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C0" w:rsidRPr="00091753" w:rsidRDefault="00DA71C0" w:rsidP="00B82C19">
      <w:pPr>
        <w:pStyle w:val="NoSpacing"/>
        <w:pageBreakBefore/>
        <w:shd w:val="clear" w:color="auto" w:fill="FFFFFF"/>
        <w:spacing w:line="360" w:lineRule="auto"/>
        <w:jc w:val="center"/>
        <w:rPr>
          <w:b/>
          <w:sz w:val="32"/>
          <w:szCs w:val="32"/>
        </w:rPr>
      </w:pPr>
      <w:r w:rsidRPr="00091753">
        <w:rPr>
          <w:b/>
          <w:sz w:val="32"/>
          <w:szCs w:val="32"/>
        </w:rPr>
        <w:t>ПОЯСНИТЕЛЬНАЯ ЗАПИСКА</w:t>
      </w:r>
    </w:p>
    <w:p w:rsidR="00DA71C0" w:rsidRPr="00091753" w:rsidRDefault="00DA71C0" w:rsidP="00B82C19">
      <w:pPr>
        <w:pStyle w:val="NoSpacing"/>
        <w:shd w:val="clear" w:color="auto" w:fill="FFFFFF"/>
        <w:spacing w:line="360" w:lineRule="auto"/>
        <w:ind w:left="720" w:firstLine="567"/>
        <w:jc w:val="center"/>
        <w:rPr>
          <w:b/>
          <w:sz w:val="32"/>
          <w:szCs w:val="32"/>
        </w:rPr>
      </w:pPr>
      <w:r>
        <w:rPr>
          <w:b/>
          <w:sz w:val="32"/>
          <w:szCs w:val="32"/>
        </w:rPr>
        <w:t xml:space="preserve"> </w:t>
      </w:r>
      <w:bookmarkStart w:id="0" w:name="_GoBack"/>
      <w:bookmarkEnd w:id="0"/>
    </w:p>
    <w:p w:rsidR="00DA71C0" w:rsidRPr="00091753" w:rsidRDefault="00DA71C0" w:rsidP="00B82C19">
      <w:pPr>
        <w:pStyle w:val="NoSpacing"/>
        <w:shd w:val="clear" w:color="auto" w:fill="FFFFFF"/>
        <w:spacing w:line="360" w:lineRule="auto"/>
        <w:ind w:left="720" w:firstLine="567"/>
        <w:jc w:val="both"/>
        <w:rPr>
          <w:b/>
          <w:sz w:val="32"/>
          <w:szCs w:val="32"/>
        </w:rPr>
      </w:pPr>
    </w:p>
    <w:p w:rsidR="00DA71C0" w:rsidRPr="00091753" w:rsidRDefault="00DA71C0" w:rsidP="00B82C19">
      <w:pPr>
        <w:pStyle w:val="NoSpacing"/>
        <w:shd w:val="clear" w:color="auto" w:fill="FFFFFF"/>
        <w:spacing w:line="360" w:lineRule="auto"/>
        <w:ind w:firstLine="567"/>
        <w:jc w:val="both"/>
        <w:rPr>
          <w:sz w:val="32"/>
          <w:szCs w:val="32"/>
        </w:rPr>
      </w:pPr>
    </w:p>
    <w:p w:rsidR="00DA71C0" w:rsidRPr="00091753" w:rsidRDefault="00DA71C0" w:rsidP="00B82C19">
      <w:pPr>
        <w:pStyle w:val="NoSpacing"/>
        <w:numPr>
          <w:ilvl w:val="0"/>
          <w:numId w:val="2"/>
        </w:numPr>
        <w:shd w:val="clear" w:color="auto" w:fill="FFFFFF"/>
        <w:spacing w:line="360" w:lineRule="auto"/>
        <w:ind w:firstLine="567"/>
        <w:jc w:val="both"/>
        <w:rPr>
          <w:sz w:val="32"/>
          <w:szCs w:val="32"/>
        </w:rPr>
      </w:pPr>
      <w:r w:rsidRPr="00091753">
        <w:rPr>
          <w:sz w:val="32"/>
          <w:szCs w:val="32"/>
        </w:rPr>
        <w:t xml:space="preserve">Программа специальной (коррекционной) общеобразовательной школы </w:t>
      </w:r>
      <w:r w:rsidRPr="00091753">
        <w:rPr>
          <w:sz w:val="32"/>
          <w:szCs w:val="32"/>
          <w:lang w:val="en-US"/>
        </w:rPr>
        <w:t>VIII</w:t>
      </w:r>
      <w:r w:rsidRPr="00091753">
        <w:rPr>
          <w:sz w:val="32"/>
          <w:szCs w:val="32"/>
        </w:rPr>
        <w:t xml:space="preserve"> вида: 5-9 кл./ Под редакцией В.В. Воронковой (раздел «Социально - бытовая ориентировка» авторы: В.И. Романина, Н.П. Павлова). Москва: Гуманитарный издательский центр «ВЛАДОС», 2001. – сб.1;</w:t>
      </w:r>
    </w:p>
    <w:p w:rsidR="00DA71C0" w:rsidRPr="00091753" w:rsidRDefault="00DA71C0" w:rsidP="00B82C19">
      <w:pPr>
        <w:pStyle w:val="NoSpacing"/>
        <w:shd w:val="clear" w:color="auto" w:fill="FFFFFF"/>
        <w:spacing w:line="360" w:lineRule="auto"/>
        <w:jc w:val="both"/>
        <w:rPr>
          <w:sz w:val="32"/>
          <w:szCs w:val="32"/>
        </w:rPr>
      </w:pPr>
      <w:r w:rsidRPr="00091753">
        <w:rPr>
          <w:b/>
          <w:sz w:val="32"/>
          <w:szCs w:val="32"/>
        </w:rPr>
        <w:t xml:space="preserve">      </w:t>
      </w:r>
      <w:r w:rsidRPr="00091753">
        <w:rPr>
          <w:sz w:val="32"/>
          <w:szCs w:val="32"/>
        </w:rPr>
        <w:t xml:space="preserve">Рабочая программа по СБО реализует </w:t>
      </w:r>
      <w:r w:rsidRPr="00091753">
        <w:rPr>
          <w:b/>
          <w:sz w:val="32"/>
          <w:szCs w:val="32"/>
        </w:rPr>
        <w:t xml:space="preserve">миссию школы: «Понять. Принять. Полюбить. Развить и научить» </w:t>
      </w:r>
      <w:r w:rsidRPr="00091753">
        <w:rPr>
          <w:sz w:val="32"/>
          <w:szCs w:val="32"/>
        </w:rPr>
        <w:t>и реализует её на уроках социально-бытовой ориентировки.</w:t>
      </w:r>
    </w:p>
    <w:p w:rsidR="00DA71C0" w:rsidRPr="00091753" w:rsidRDefault="00DA71C0" w:rsidP="00B82C19">
      <w:pPr>
        <w:pStyle w:val="NoSpacing"/>
        <w:shd w:val="clear" w:color="auto" w:fill="FFFFFF"/>
        <w:spacing w:line="360" w:lineRule="auto"/>
        <w:ind w:firstLine="567"/>
        <w:jc w:val="both"/>
        <w:rPr>
          <w:b/>
          <w:sz w:val="36"/>
          <w:szCs w:val="36"/>
        </w:rPr>
      </w:pPr>
    </w:p>
    <w:p w:rsidR="00DA71C0" w:rsidRPr="00091753" w:rsidRDefault="00DA71C0" w:rsidP="00B82C19">
      <w:pPr>
        <w:pStyle w:val="NoSpacing"/>
        <w:shd w:val="clear" w:color="auto" w:fill="FFFFFF"/>
        <w:spacing w:line="360" w:lineRule="auto"/>
        <w:ind w:firstLine="567"/>
        <w:jc w:val="both"/>
        <w:rPr>
          <w:sz w:val="32"/>
          <w:szCs w:val="32"/>
        </w:rPr>
      </w:pPr>
      <w:r w:rsidRPr="00091753">
        <w:rPr>
          <w:b/>
          <w:sz w:val="36"/>
          <w:szCs w:val="36"/>
        </w:rPr>
        <w:t>Цель курса социально – бытовой ориентировки:</w:t>
      </w:r>
      <w:r w:rsidRPr="00091753">
        <w:rPr>
          <w:b/>
          <w:sz w:val="32"/>
          <w:szCs w:val="32"/>
        </w:rPr>
        <w:t xml:space="preserve"> </w:t>
      </w:r>
      <w:r w:rsidRPr="00091753">
        <w:rPr>
          <w:sz w:val="32"/>
          <w:szCs w:val="32"/>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DA71C0" w:rsidRPr="00091753" w:rsidRDefault="00DA71C0" w:rsidP="00B82C19">
      <w:pPr>
        <w:pStyle w:val="NoSpacing"/>
        <w:shd w:val="clear" w:color="auto" w:fill="FFFFFF"/>
        <w:spacing w:line="360" w:lineRule="auto"/>
        <w:ind w:firstLine="708"/>
        <w:jc w:val="both"/>
        <w:rPr>
          <w:sz w:val="32"/>
          <w:szCs w:val="32"/>
        </w:rPr>
      </w:pPr>
      <w:r w:rsidRPr="00091753">
        <w:rPr>
          <w:sz w:val="32"/>
          <w:szCs w:val="32"/>
        </w:rPr>
        <w:t>Данная рабочая программа составлена с учетом психофизических особенностей учащихся с интеллектуальной недостаточностью</w:t>
      </w:r>
    </w:p>
    <w:p w:rsidR="00DA71C0" w:rsidRPr="00091753" w:rsidRDefault="00DA71C0" w:rsidP="00B82C19">
      <w:pPr>
        <w:pStyle w:val="NoSpacing"/>
        <w:shd w:val="clear" w:color="auto" w:fill="FFFFFF"/>
        <w:spacing w:line="360" w:lineRule="auto"/>
        <w:ind w:firstLine="708"/>
        <w:jc w:val="both"/>
        <w:rPr>
          <w:sz w:val="32"/>
          <w:szCs w:val="32"/>
        </w:rPr>
      </w:pPr>
      <w:r w:rsidRPr="00091753">
        <w:rPr>
          <w:b/>
          <w:sz w:val="36"/>
          <w:szCs w:val="36"/>
        </w:rPr>
        <w:t>Личностными результатами</w:t>
      </w:r>
      <w:r w:rsidRPr="00091753">
        <w:rPr>
          <w:sz w:val="32"/>
          <w:szCs w:val="32"/>
        </w:rPr>
        <w:t xml:space="preserve"> изучения курса являются:</w:t>
      </w:r>
    </w:p>
    <w:p w:rsidR="00DA71C0" w:rsidRPr="00091753" w:rsidRDefault="00DA71C0" w:rsidP="00B82C19">
      <w:pPr>
        <w:pStyle w:val="NoSpacing"/>
        <w:numPr>
          <w:ilvl w:val="0"/>
          <w:numId w:val="5"/>
        </w:numPr>
        <w:shd w:val="clear" w:color="auto" w:fill="FFFFFF"/>
        <w:spacing w:line="360" w:lineRule="auto"/>
        <w:ind w:firstLine="567"/>
        <w:jc w:val="both"/>
        <w:rPr>
          <w:sz w:val="32"/>
          <w:szCs w:val="32"/>
        </w:rPr>
      </w:pPr>
      <w:r w:rsidRPr="00091753">
        <w:rPr>
          <w:sz w:val="32"/>
          <w:szCs w:val="32"/>
        </w:rPr>
        <w:t>Формирование личностных качеств: трудолюбие, аккуратность, терпение, усидчивость;</w:t>
      </w:r>
    </w:p>
    <w:p w:rsidR="00DA71C0" w:rsidRPr="00091753" w:rsidRDefault="00DA71C0" w:rsidP="00B82C19">
      <w:pPr>
        <w:pStyle w:val="NoSpacing"/>
        <w:numPr>
          <w:ilvl w:val="0"/>
          <w:numId w:val="4"/>
        </w:numPr>
        <w:shd w:val="clear" w:color="auto" w:fill="FFFFFF"/>
        <w:spacing w:line="360" w:lineRule="auto"/>
        <w:ind w:firstLine="567"/>
        <w:jc w:val="both"/>
        <w:rPr>
          <w:sz w:val="32"/>
          <w:szCs w:val="32"/>
        </w:rPr>
      </w:pPr>
      <w:r w:rsidRPr="00091753">
        <w:rPr>
          <w:sz w:val="32"/>
          <w:szCs w:val="32"/>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DA71C0" w:rsidRPr="00091753" w:rsidRDefault="00DA71C0" w:rsidP="00B82C19">
      <w:pPr>
        <w:pStyle w:val="NoSpacing"/>
        <w:numPr>
          <w:ilvl w:val="0"/>
          <w:numId w:val="4"/>
        </w:numPr>
        <w:shd w:val="clear" w:color="auto" w:fill="FFFFFF"/>
        <w:spacing w:line="360" w:lineRule="auto"/>
        <w:ind w:firstLine="567"/>
        <w:jc w:val="both"/>
        <w:rPr>
          <w:sz w:val="32"/>
          <w:szCs w:val="32"/>
        </w:rPr>
      </w:pPr>
      <w:r w:rsidRPr="00091753">
        <w:rPr>
          <w:sz w:val="32"/>
          <w:szCs w:val="32"/>
        </w:rPr>
        <w:t>Привитие желания и стремления готовить доброкачественную и полезную пищу, творческого отношения к домашнему труду;</w:t>
      </w:r>
    </w:p>
    <w:p w:rsidR="00DA71C0" w:rsidRPr="00091753" w:rsidRDefault="00DA71C0" w:rsidP="00B82C19">
      <w:pPr>
        <w:pStyle w:val="NoSpacing"/>
        <w:numPr>
          <w:ilvl w:val="0"/>
          <w:numId w:val="4"/>
        </w:numPr>
        <w:shd w:val="clear" w:color="auto" w:fill="FFFFFF"/>
        <w:spacing w:line="360" w:lineRule="auto"/>
        <w:ind w:firstLine="567"/>
        <w:jc w:val="both"/>
        <w:rPr>
          <w:sz w:val="32"/>
          <w:szCs w:val="32"/>
        </w:rPr>
      </w:pPr>
      <w:r w:rsidRPr="00091753">
        <w:rPr>
          <w:sz w:val="32"/>
          <w:szCs w:val="32"/>
        </w:rPr>
        <w:t>Развитие художественного вкуса, обоняния, осязания, ловкости, скорости, пространственной ориентировки;</w:t>
      </w:r>
    </w:p>
    <w:p w:rsidR="00DA71C0" w:rsidRPr="00091753" w:rsidRDefault="00DA71C0" w:rsidP="00B82C19">
      <w:pPr>
        <w:pStyle w:val="NoSpacing"/>
        <w:numPr>
          <w:ilvl w:val="0"/>
          <w:numId w:val="4"/>
        </w:numPr>
        <w:shd w:val="clear" w:color="auto" w:fill="FFFFFF"/>
        <w:spacing w:line="360" w:lineRule="auto"/>
        <w:ind w:firstLine="567"/>
        <w:jc w:val="both"/>
        <w:rPr>
          <w:sz w:val="32"/>
          <w:szCs w:val="32"/>
        </w:rPr>
      </w:pPr>
      <w:r w:rsidRPr="00091753">
        <w:rPr>
          <w:sz w:val="32"/>
          <w:szCs w:val="32"/>
        </w:rPr>
        <w:t>Развитие всех познавательных процессов (память, мышление, внимание, воображение, речь)</w:t>
      </w:r>
    </w:p>
    <w:p w:rsidR="00DA71C0" w:rsidRPr="00091753" w:rsidRDefault="00DA71C0" w:rsidP="00B82C19">
      <w:pPr>
        <w:pStyle w:val="NoSpacing"/>
        <w:shd w:val="clear" w:color="auto" w:fill="FFFFFF"/>
        <w:spacing w:line="360" w:lineRule="auto"/>
        <w:ind w:firstLine="567"/>
        <w:jc w:val="both"/>
        <w:rPr>
          <w:sz w:val="32"/>
          <w:szCs w:val="32"/>
        </w:rPr>
      </w:pPr>
    </w:p>
    <w:p w:rsidR="00DA71C0" w:rsidRPr="00091753" w:rsidRDefault="00DA71C0" w:rsidP="00B82C19">
      <w:pPr>
        <w:pStyle w:val="a"/>
        <w:shd w:val="clear" w:color="auto" w:fill="FFFFFF"/>
        <w:ind w:left="510" w:firstLine="0"/>
        <w:rPr>
          <w:rFonts w:cs="Times New Roman"/>
          <w:b/>
          <w:sz w:val="32"/>
          <w:szCs w:val="32"/>
        </w:rPr>
      </w:pPr>
    </w:p>
    <w:p w:rsidR="00DA71C0" w:rsidRPr="00091753" w:rsidRDefault="00DA71C0" w:rsidP="00B82C19">
      <w:pPr>
        <w:pStyle w:val="a"/>
        <w:shd w:val="clear" w:color="auto" w:fill="FFFFFF"/>
        <w:ind w:left="510" w:firstLine="0"/>
        <w:rPr>
          <w:rFonts w:cs="Times New Roman"/>
          <w:sz w:val="32"/>
          <w:szCs w:val="32"/>
        </w:rPr>
      </w:pPr>
      <w:r w:rsidRPr="00091753">
        <w:rPr>
          <w:rFonts w:cs="Times New Roman"/>
          <w:b/>
          <w:sz w:val="32"/>
          <w:szCs w:val="32"/>
        </w:rPr>
        <w:t>Метапредметными результатами</w:t>
      </w:r>
      <w:r w:rsidRPr="00091753">
        <w:rPr>
          <w:rFonts w:cs="Times New Roman"/>
          <w:sz w:val="32"/>
          <w:szCs w:val="32"/>
        </w:rPr>
        <w:t xml:space="preserve"> изучения курса являются:</w:t>
      </w:r>
    </w:p>
    <w:p w:rsidR="00DA71C0" w:rsidRPr="00091753" w:rsidRDefault="00DA71C0" w:rsidP="00B82C19">
      <w:pPr>
        <w:pStyle w:val="a"/>
        <w:shd w:val="clear" w:color="auto" w:fill="FFFFFF"/>
        <w:ind w:firstLine="510"/>
        <w:rPr>
          <w:rFonts w:cs="Times New Roman"/>
          <w:sz w:val="32"/>
          <w:szCs w:val="32"/>
        </w:rPr>
      </w:pPr>
      <w:r w:rsidRPr="00091753">
        <w:rPr>
          <w:rFonts w:cs="Times New Roman"/>
          <w:sz w:val="32"/>
          <w:szCs w:val="32"/>
        </w:rPr>
        <w:t>-в результате выполнения под руководством учителя коллективных и групповых работ,</w:t>
      </w:r>
      <w:r w:rsidRPr="00091753">
        <w:rPr>
          <w:rFonts w:cs="Times New Roman"/>
          <w:color w:val="FF0000"/>
          <w:sz w:val="32"/>
          <w:szCs w:val="32"/>
        </w:rPr>
        <w:t xml:space="preserve"> </w:t>
      </w:r>
      <w:r w:rsidRPr="00091753">
        <w:rPr>
          <w:rFonts w:cs="Times New Roman"/>
          <w:sz w:val="32"/>
          <w:szCs w:val="32"/>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A71C0" w:rsidRPr="00091753" w:rsidRDefault="00DA71C0" w:rsidP="00B82C19">
      <w:pPr>
        <w:pStyle w:val="a"/>
        <w:shd w:val="clear" w:color="auto" w:fill="FFFFFF"/>
        <w:ind w:firstLine="510"/>
        <w:rPr>
          <w:rFonts w:cs="Times New Roman"/>
          <w:sz w:val="32"/>
          <w:szCs w:val="32"/>
        </w:rPr>
      </w:pPr>
      <w:r w:rsidRPr="00091753">
        <w:rPr>
          <w:rFonts w:cs="Times New Roman"/>
          <w:sz w:val="32"/>
          <w:szCs w:val="32"/>
        </w:rPr>
        <w:t xml:space="preserve">-владение начальными формами </w:t>
      </w:r>
      <w:r w:rsidRPr="00091753">
        <w:rPr>
          <w:rFonts w:cs="Times New Roman"/>
          <w:i/>
          <w:sz w:val="32"/>
          <w:szCs w:val="32"/>
        </w:rPr>
        <w:t>познавательных универсальных учебных действий</w:t>
      </w:r>
      <w:r w:rsidRPr="00091753">
        <w:rPr>
          <w:rFonts w:cs="Times New Roman"/>
          <w:sz w:val="32"/>
          <w:szCs w:val="32"/>
        </w:rPr>
        <w:t xml:space="preserve"> — исследовательскими и логическими: наблюдения, сравнения, анализа, классификации, обобщения;</w:t>
      </w:r>
    </w:p>
    <w:p w:rsidR="00DA71C0" w:rsidRPr="00091753" w:rsidRDefault="00DA71C0" w:rsidP="00B82C19">
      <w:pPr>
        <w:pStyle w:val="a"/>
        <w:shd w:val="clear" w:color="auto" w:fill="FFFFFF"/>
        <w:ind w:firstLine="510"/>
        <w:rPr>
          <w:rFonts w:cs="Times New Roman"/>
          <w:sz w:val="32"/>
          <w:szCs w:val="32"/>
        </w:rPr>
      </w:pPr>
      <w:r w:rsidRPr="00091753">
        <w:rPr>
          <w:rFonts w:cs="Times New Roman"/>
          <w:sz w:val="32"/>
          <w:szCs w:val="32"/>
        </w:rPr>
        <w:t xml:space="preserve">-получение первоначального опыта организации самостоятельной практической деятельности на основе сформированных </w:t>
      </w:r>
      <w:r w:rsidRPr="00091753">
        <w:rPr>
          <w:rFonts w:cs="Times New Roman"/>
          <w:i/>
          <w:sz w:val="32"/>
          <w:szCs w:val="32"/>
        </w:rPr>
        <w:t>регулятивных универсальных учебных действий</w:t>
      </w:r>
      <w:r w:rsidRPr="00091753">
        <w:rPr>
          <w:rFonts w:cs="Times New Roman"/>
          <w:sz w:val="32"/>
          <w:szCs w:val="3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A71C0" w:rsidRPr="00091753" w:rsidRDefault="00DA71C0" w:rsidP="00B82C19">
      <w:pPr>
        <w:pStyle w:val="21"/>
        <w:shd w:val="clear" w:color="auto" w:fill="FFFFFF"/>
        <w:spacing w:before="120" w:line="360" w:lineRule="auto"/>
        <w:ind w:left="-142" w:firstLine="426"/>
        <w:jc w:val="both"/>
        <w:rPr>
          <w:rFonts w:cs="Times New Roman"/>
          <w:sz w:val="32"/>
          <w:szCs w:val="32"/>
        </w:rPr>
      </w:pPr>
      <w:r w:rsidRPr="00091753">
        <w:rPr>
          <w:rFonts w:cs="Times New Roman"/>
          <w:sz w:val="32"/>
          <w:szCs w:val="32"/>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DA71C0" w:rsidRPr="00091753" w:rsidRDefault="00DA71C0" w:rsidP="00B82C19">
      <w:pPr>
        <w:pStyle w:val="Standard"/>
        <w:shd w:val="clear" w:color="auto" w:fill="FFFFFF"/>
        <w:spacing w:line="360" w:lineRule="auto"/>
        <w:ind w:left="-142" w:right="12" w:firstLine="426"/>
        <w:jc w:val="both"/>
        <w:rPr>
          <w:sz w:val="32"/>
          <w:szCs w:val="32"/>
        </w:rPr>
      </w:pPr>
      <w:r w:rsidRPr="00091753">
        <w:rPr>
          <w:color w:val="000000"/>
          <w:sz w:val="32"/>
          <w:szCs w:val="32"/>
        </w:rPr>
        <w:t>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w:t>
      </w:r>
    </w:p>
    <w:p w:rsidR="00DA71C0" w:rsidRPr="00091753" w:rsidRDefault="00DA71C0" w:rsidP="00B82C19">
      <w:pPr>
        <w:pStyle w:val="Standard"/>
        <w:shd w:val="clear" w:color="auto" w:fill="FFFFFF"/>
        <w:spacing w:line="360" w:lineRule="auto"/>
        <w:ind w:left="-142" w:right="12" w:firstLine="709"/>
        <w:jc w:val="both"/>
        <w:rPr>
          <w:color w:val="000000"/>
          <w:sz w:val="32"/>
          <w:szCs w:val="32"/>
        </w:rPr>
      </w:pPr>
      <w:r w:rsidRPr="00091753">
        <w:rPr>
          <w:color w:val="000000"/>
          <w:sz w:val="32"/>
          <w:szCs w:val="32"/>
        </w:rPr>
        <w:t>Характерными особенностями учебного предмета являются:</w:t>
      </w:r>
    </w:p>
    <w:p w:rsidR="00DA71C0" w:rsidRPr="00091753" w:rsidRDefault="00DA71C0" w:rsidP="00B82C19">
      <w:pPr>
        <w:pStyle w:val="Standard"/>
        <w:shd w:val="clear" w:color="auto" w:fill="FFFFFF"/>
        <w:spacing w:line="360" w:lineRule="auto"/>
        <w:ind w:left="-142" w:right="12"/>
        <w:jc w:val="both"/>
        <w:rPr>
          <w:color w:val="000000"/>
          <w:sz w:val="32"/>
          <w:szCs w:val="32"/>
        </w:rPr>
      </w:pPr>
      <w:r w:rsidRPr="00091753">
        <w:rPr>
          <w:color w:val="000000"/>
          <w:sz w:val="32"/>
          <w:szCs w:val="32"/>
        </w:rPr>
        <w:t>-практико-ориентированная направленность содержания обучения;</w:t>
      </w:r>
    </w:p>
    <w:p w:rsidR="00DA71C0" w:rsidRPr="00091753" w:rsidRDefault="00DA71C0" w:rsidP="00B82C19">
      <w:pPr>
        <w:pStyle w:val="Standard"/>
        <w:shd w:val="clear" w:color="auto" w:fill="FFFFFF"/>
        <w:spacing w:line="360" w:lineRule="auto"/>
        <w:ind w:left="-142" w:right="12"/>
        <w:jc w:val="both"/>
        <w:rPr>
          <w:sz w:val="32"/>
          <w:szCs w:val="32"/>
        </w:rPr>
      </w:pPr>
      <w:r w:rsidRPr="00091753">
        <w:rPr>
          <w:color w:val="000000"/>
          <w:sz w:val="32"/>
          <w:szCs w:val="32"/>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DA71C0" w:rsidRPr="00091753" w:rsidRDefault="00DA71C0" w:rsidP="00B82C19">
      <w:pPr>
        <w:pStyle w:val="Standard"/>
        <w:shd w:val="clear" w:color="auto" w:fill="FFFFFF"/>
        <w:spacing w:line="360" w:lineRule="auto"/>
        <w:ind w:left="-142" w:right="12"/>
        <w:jc w:val="both"/>
        <w:rPr>
          <w:color w:val="000000"/>
          <w:sz w:val="32"/>
          <w:szCs w:val="32"/>
        </w:rPr>
      </w:pPr>
      <w:r w:rsidRPr="00091753">
        <w:rPr>
          <w:color w:val="000000"/>
          <w:sz w:val="32"/>
          <w:szCs w:val="32"/>
        </w:rPr>
        <w:t>-применение полученного опыта практической деятельности для выполнения домашних трудовых обязанностей.</w:t>
      </w:r>
    </w:p>
    <w:p w:rsidR="00DA71C0" w:rsidRPr="00091753" w:rsidRDefault="00DA71C0" w:rsidP="00B82C19">
      <w:pPr>
        <w:pStyle w:val="Standard"/>
        <w:shd w:val="clear" w:color="auto" w:fill="FFFFFF"/>
        <w:spacing w:line="360" w:lineRule="auto"/>
        <w:ind w:left="-142" w:right="12"/>
        <w:jc w:val="both"/>
        <w:rPr>
          <w:color w:val="000000"/>
          <w:sz w:val="32"/>
          <w:szCs w:val="32"/>
        </w:rPr>
      </w:pPr>
    </w:p>
    <w:p w:rsidR="00DA71C0" w:rsidRPr="00091753" w:rsidRDefault="00DA71C0" w:rsidP="00B82C19">
      <w:pPr>
        <w:pStyle w:val="Standard"/>
        <w:widowControl w:val="0"/>
        <w:shd w:val="clear" w:color="auto" w:fill="FFFFFF"/>
        <w:spacing w:line="360" w:lineRule="auto"/>
        <w:jc w:val="both"/>
        <w:rPr>
          <w:sz w:val="32"/>
          <w:szCs w:val="32"/>
        </w:rPr>
      </w:pPr>
      <w:r w:rsidRPr="00091753">
        <w:rPr>
          <w:color w:val="000000"/>
          <w:sz w:val="32"/>
          <w:szCs w:val="32"/>
        </w:rPr>
        <w:t>Изучение предмета СБО в школе обеспечивает работу:</w:t>
      </w:r>
    </w:p>
    <w:p w:rsidR="00DA71C0" w:rsidRPr="00091753" w:rsidRDefault="00DA71C0" w:rsidP="00B82C19">
      <w:pPr>
        <w:pStyle w:val="ListParagraph"/>
        <w:widowControl w:val="0"/>
        <w:numPr>
          <w:ilvl w:val="0"/>
          <w:numId w:val="1"/>
        </w:numPr>
        <w:shd w:val="clear" w:color="auto" w:fill="FFFFFF"/>
        <w:spacing w:line="360" w:lineRule="auto"/>
        <w:jc w:val="both"/>
        <w:rPr>
          <w:rFonts w:cs="Times New Roman"/>
          <w:color w:val="000000"/>
          <w:sz w:val="32"/>
          <w:szCs w:val="32"/>
        </w:rPr>
      </w:pPr>
      <w:r w:rsidRPr="00091753">
        <w:rPr>
          <w:rFonts w:cs="Times New Roman"/>
          <w:color w:val="000000"/>
          <w:sz w:val="32"/>
          <w:szCs w:val="32"/>
        </w:rPr>
        <w:t>коррекционно – обучающую;</w:t>
      </w:r>
    </w:p>
    <w:p w:rsidR="00DA71C0" w:rsidRPr="00091753" w:rsidRDefault="00DA71C0" w:rsidP="00B82C19">
      <w:pPr>
        <w:pStyle w:val="ListParagraph"/>
        <w:widowControl w:val="0"/>
        <w:numPr>
          <w:ilvl w:val="0"/>
          <w:numId w:val="1"/>
        </w:numPr>
        <w:shd w:val="clear" w:color="auto" w:fill="FFFFFF"/>
        <w:spacing w:line="360" w:lineRule="auto"/>
        <w:jc w:val="both"/>
        <w:rPr>
          <w:rFonts w:cs="Times New Roman"/>
          <w:color w:val="000000"/>
          <w:sz w:val="32"/>
          <w:szCs w:val="32"/>
        </w:rPr>
      </w:pPr>
      <w:r w:rsidRPr="00091753">
        <w:rPr>
          <w:rFonts w:cs="Times New Roman"/>
          <w:color w:val="000000"/>
          <w:sz w:val="32"/>
          <w:szCs w:val="32"/>
        </w:rPr>
        <w:t>коррекционно – развивающую;</w:t>
      </w:r>
    </w:p>
    <w:p w:rsidR="00DA71C0" w:rsidRPr="00091753" w:rsidRDefault="00DA71C0" w:rsidP="00B82C19">
      <w:pPr>
        <w:pStyle w:val="ListParagraph"/>
        <w:widowControl w:val="0"/>
        <w:numPr>
          <w:ilvl w:val="0"/>
          <w:numId w:val="1"/>
        </w:numPr>
        <w:shd w:val="clear" w:color="auto" w:fill="FFFFFF"/>
        <w:spacing w:line="360" w:lineRule="auto"/>
        <w:jc w:val="both"/>
        <w:rPr>
          <w:rFonts w:cs="Times New Roman"/>
          <w:color w:val="000000"/>
          <w:sz w:val="32"/>
          <w:szCs w:val="32"/>
        </w:rPr>
      </w:pPr>
      <w:r w:rsidRPr="00091753">
        <w:rPr>
          <w:rFonts w:cs="Times New Roman"/>
          <w:color w:val="000000"/>
          <w:sz w:val="32"/>
          <w:szCs w:val="32"/>
        </w:rPr>
        <w:t>коррекционно – воспитательную;</w:t>
      </w:r>
    </w:p>
    <w:p w:rsidR="00DA71C0" w:rsidRPr="00091753" w:rsidRDefault="00DA71C0" w:rsidP="00B82C19">
      <w:pPr>
        <w:pStyle w:val="ListParagraph"/>
        <w:widowControl w:val="0"/>
        <w:numPr>
          <w:ilvl w:val="0"/>
          <w:numId w:val="1"/>
        </w:numPr>
        <w:shd w:val="clear" w:color="auto" w:fill="FFFFFF"/>
        <w:spacing w:line="360" w:lineRule="auto"/>
        <w:jc w:val="both"/>
        <w:rPr>
          <w:rFonts w:cs="Times New Roman"/>
          <w:color w:val="000000"/>
          <w:sz w:val="32"/>
          <w:szCs w:val="32"/>
        </w:rPr>
      </w:pPr>
      <w:r w:rsidRPr="00091753">
        <w:rPr>
          <w:rFonts w:cs="Times New Roman"/>
          <w:color w:val="000000"/>
          <w:sz w:val="32"/>
          <w:szCs w:val="32"/>
        </w:rPr>
        <w:t>воспитание положительных качеств личности;</w:t>
      </w:r>
    </w:p>
    <w:p w:rsidR="00DA71C0" w:rsidRPr="00091753" w:rsidRDefault="00DA71C0" w:rsidP="00B82C19">
      <w:pPr>
        <w:pStyle w:val="ListParagraph"/>
        <w:widowControl w:val="0"/>
        <w:numPr>
          <w:ilvl w:val="0"/>
          <w:numId w:val="1"/>
        </w:numPr>
        <w:shd w:val="clear" w:color="auto" w:fill="FFFFFF"/>
        <w:spacing w:line="360" w:lineRule="auto"/>
        <w:jc w:val="both"/>
        <w:rPr>
          <w:rFonts w:cs="Times New Roman"/>
          <w:color w:val="000000"/>
          <w:sz w:val="32"/>
          <w:szCs w:val="32"/>
        </w:rPr>
      </w:pPr>
      <w:r w:rsidRPr="00091753">
        <w:rPr>
          <w:rFonts w:cs="Times New Roman"/>
          <w:color w:val="000000"/>
          <w:sz w:val="32"/>
          <w:szCs w:val="32"/>
        </w:rPr>
        <w:t>развитие способностей обучающихся к осознанной регуляции трудовой деятельности (ориентирование в задании, планирование хода работы, контроль за качеством работы).</w:t>
      </w:r>
    </w:p>
    <w:p w:rsidR="00DA71C0" w:rsidRPr="00091753" w:rsidRDefault="00DA71C0" w:rsidP="00B82C19">
      <w:pPr>
        <w:pStyle w:val="Standard"/>
        <w:widowControl w:val="0"/>
        <w:shd w:val="clear" w:color="auto" w:fill="FFFFFF"/>
        <w:spacing w:line="360" w:lineRule="auto"/>
        <w:ind w:firstLine="709"/>
        <w:jc w:val="both"/>
        <w:rPr>
          <w:color w:val="000000"/>
          <w:sz w:val="32"/>
          <w:szCs w:val="32"/>
        </w:rPr>
      </w:pPr>
    </w:p>
    <w:p w:rsidR="00DA71C0" w:rsidRPr="00091753" w:rsidRDefault="00DA71C0" w:rsidP="00B82C19">
      <w:pPr>
        <w:pStyle w:val="Standard"/>
        <w:widowControl w:val="0"/>
        <w:shd w:val="clear" w:color="auto" w:fill="FFFFFF"/>
        <w:spacing w:line="360" w:lineRule="auto"/>
        <w:ind w:firstLine="709"/>
        <w:jc w:val="both"/>
        <w:rPr>
          <w:sz w:val="32"/>
          <w:szCs w:val="32"/>
        </w:rPr>
      </w:pPr>
      <w:r w:rsidRPr="00091753">
        <w:rPr>
          <w:color w:val="000000"/>
          <w:sz w:val="32"/>
          <w:szCs w:val="32"/>
        </w:rPr>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DA71C0" w:rsidRPr="00091753" w:rsidRDefault="00DA71C0" w:rsidP="00B82C19">
      <w:pPr>
        <w:pStyle w:val="Standard"/>
        <w:widowControl w:val="0"/>
        <w:shd w:val="clear" w:color="auto" w:fill="FFFFFF"/>
        <w:spacing w:line="360" w:lineRule="auto"/>
        <w:ind w:firstLine="709"/>
        <w:jc w:val="both"/>
        <w:rPr>
          <w:b/>
          <w:bCs/>
          <w:sz w:val="32"/>
          <w:szCs w:val="32"/>
        </w:rPr>
      </w:pPr>
    </w:p>
    <w:p w:rsidR="00DA71C0" w:rsidRPr="00091753" w:rsidRDefault="00DA71C0" w:rsidP="00B82C19">
      <w:pPr>
        <w:pStyle w:val="Standard"/>
        <w:widowControl w:val="0"/>
        <w:shd w:val="clear" w:color="auto" w:fill="FFFFFF"/>
        <w:spacing w:line="360" w:lineRule="auto"/>
        <w:ind w:firstLine="709"/>
        <w:jc w:val="both"/>
        <w:rPr>
          <w:sz w:val="32"/>
          <w:szCs w:val="32"/>
        </w:rPr>
      </w:pPr>
      <w:r w:rsidRPr="00091753">
        <w:rPr>
          <w:b/>
          <w:bCs/>
          <w:sz w:val="32"/>
          <w:szCs w:val="32"/>
        </w:rPr>
        <w:t>Программа реализуется через следующие методы и приёмы обучения:</w:t>
      </w:r>
      <w:r w:rsidRPr="00091753">
        <w:rPr>
          <w:sz w:val="32"/>
          <w:szCs w:val="32"/>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DA71C0" w:rsidRPr="00091753" w:rsidRDefault="00DA71C0" w:rsidP="00B82C19">
      <w:pPr>
        <w:pStyle w:val="Standard"/>
        <w:shd w:val="clear" w:color="auto" w:fill="FFFFFF"/>
        <w:tabs>
          <w:tab w:val="left" w:pos="708"/>
          <w:tab w:val="left" w:pos="1416"/>
          <w:tab w:val="left" w:pos="2124"/>
          <w:tab w:val="left" w:pos="2832"/>
          <w:tab w:val="left" w:pos="3540"/>
          <w:tab w:val="left" w:pos="4248"/>
          <w:tab w:val="left" w:pos="4956"/>
          <w:tab w:val="left" w:pos="5664"/>
          <w:tab w:val="left" w:pos="6372"/>
          <w:tab w:val="left" w:pos="6780"/>
        </w:tabs>
        <w:spacing w:line="360" w:lineRule="auto"/>
        <w:ind w:firstLine="709"/>
        <w:jc w:val="both"/>
        <w:rPr>
          <w:sz w:val="32"/>
          <w:szCs w:val="32"/>
        </w:rPr>
      </w:pPr>
      <w:r w:rsidRPr="00091753">
        <w:rPr>
          <w:sz w:val="32"/>
          <w:szCs w:val="32"/>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DA71C0" w:rsidRPr="00091753" w:rsidRDefault="00DA71C0" w:rsidP="00B82C19">
      <w:pPr>
        <w:pStyle w:val="NoSpacing"/>
        <w:shd w:val="clear" w:color="auto" w:fill="FFFFFF"/>
        <w:spacing w:line="360" w:lineRule="auto"/>
        <w:ind w:firstLine="567"/>
        <w:jc w:val="center"/>
        <w:rPr>
          <w:b/>
          <w:color w:val="000000"/>
          <w:sz w:val="32"/>
          <w:szCs w:val="32"/>
        </w:rPr>
      </w:pPr>
    </w:p>
    <w:p w:rsidR="00DA71C0" w:rsidRPr="00091753" w:rsidRDefault="00DA71C0" w:rsidP="00B82C19">
      <w:pPr>
        <w:pStyle w:val="NoSpacing"/>
        <w:shd w:val="clear" w:color="auto" w:fill="FFFFFF"/>
        <w:spacing w:line="360" w:lineRule="auto"/>
        <w:ind w:firstLine="567"/>
        <w:jc w:val="center"/>
        <w:rPr>
          <w:b/>
          <w:color w:val="000000"/>
          <w:sz w:val="32"/>
          <w:szCs w:val="32"/>
        </w:rPr>
      </w:pPr>
    </w:p>
    <w:p w:rsidR="00DA71C0" w:rsidRPr="00091753" w:rsidRDefault="00DA71C0" w:rsidP="00B82C19">
      <w:pPr>
        <w:pStyle w:val="NoSpacing"/>
        <w:shd w:val="clear" w:color="auto" w:fill="FFFFFF"/>
        <w:spacing w:line="360" w:lineRule="auto"/>
        <w:ind w:firstLine="567"/>
        <w:jc w:val="both"/>
        <w:rPr>
          <w:sz w:val="32"/>
          <w:szCs w:val="32"/>
        </w:rPr>
      </w:pPr>
      <w:r w:rsidRPr="00091753">
        <w:rPr>
          <w:b/>
          <w:color w:val="000000"/>
          <w:sz w:val="32"/>
          <w:szCs w:val="32"/>
        </w:rPr>
        <w:t xml:space="preserve">Основные содержательные линии выстроены </w:t>
      </w:r>
      <w:r w:rsidRPr="00091753">
        <w:rPr>
          <w:sz w:val="32"/>
          <w:szCs w:val="32"/>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DA71C0" w:rsidRPr="00091753" w:rsidRDefault="00DA71C0" w:rsidP="00B82C19">
      <w:pPr>
        <w:pStyle w:val="NoSpacing"/>
        <w:shd w:val="clear" w:color="auto" w:fill="FFFFFF"/>
        <w:spacing w:line="360" w:lineRule="auto"/>
        <w:ind w:firstLine="567"/>
        <w:jc w:val="both"/>
        <w:rPr>
          <w:sz w:val="32"/>
          <w:szCs w:val="32"/>
        </w:rPr>
      </w:pPr>
    </w:p>
    <w:p w:rsidR="00DA71C0" w:rsidRPr="00091753" w:rsidRDefault="00DA71C0" w:rsidP="00B82C19">
      <w:pPr>
        <w:pStyle w:val="NoSpacing"/>
        <w:shd w:val="clear" w:color="auto" w:fill="FFFFFF"/>
        <w:spacing w:line="360" w:lineRule="auto"/>
        <w:ind w:firstLine="567"/>
        <w:jc w:val="both"/>
        <w:rPr>
          <w:sz w:val="40"/>
          <w:szCs w:val="40"/>
        </w:rPr>
      </w:pPr>
      <w:r w:rsidRPr="00091753">
        <w:rPr>
          <w:b/>
          <w:sz w:val="40"/>
          <w:szCs w:val="40"/>
        </w:rPr>
        <w:t>Межпредметные связи:</w:t>
      </w:r>
    </w:p>
    <w:p w:rsidR="00DA71C0" w:rsidRPr="00091753" w:rsidRDefault="00DA71C0" w:rsidP="00B82C19">
      <w:pPr>
        <w:pStyle w:val="Standard"/>
        <w:numPr>
          <w:ilvl w:val="0"/>
          <w:numId w:val="3"/>
        </w:numPr>
        <w:shd w:val="clear" w:color="auto" w:fill="FFFFFF"/>
        <w:spacing w:line="360" w:lineRule="auto"/>
        <w:jc w:val="both"/>
        <w:rPr>
          <w:sz w:val="32"/>
          <w:szCs w:val="32"/>
        </w:rPr>
      </w:pPr>
      <w:r w:rsidRPr="00091753">
        <w:rPr>
          <w:sz w:val="32"/>
          <w:szCs w:val="32"/>
        </w:rPr>
        <w:t>СБО – русский язык /закрепление навыков письма при выполнении письменных работ/;</w:t>
      </w:r>
    </w:p>
    <w:p w:rsidR="00DA71C0" w:rsidRPr="00091753" w:rsidRDefault="00DA71C0" w:rsidP="00B82C19">
      <w:pPr>
        <w:pStyle w:val="NoSpacing"/>
        <w:numPr>
          <w:ilvl w:val="0"/>
          <w:numId w:val="3"/>
        </w:numPr>
        <w:shd w:val="clear" w:color="auto" w:fill="FFFFFF"/>
        <w:spacing w:line="360" w:lineRule="auto"/>
        <w:jc w:val="both"/>
        <w:rPr>
          <w:sz w:val="32"/>
          <w:szCs w:val="32"/>
        </w:rPr>
      </w:pPr>
      <w:r w:rsidRPr="00091753">
        <w:rPr>
          <w:sz w:val="32"/>
          <w:szCs w:val="32"/>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DA71C0" w:rsidRPr="00091753" w:rsidRDefault="00DA71C0" w:rsidP="00B82C19">
      <w:pPr>
        <w:pStyle w:val="Standard"/>
        <w:numPr>
          <w:ilvl w:val="0"/>
          <w:numId w:val="3"/>
        </w:numPr>
        <w:shd w:val="clear" w:color="auto" w:fill="FFFFFF"/>
        <w:spacing w:line="360" w:lineRule="auto"/>
        <w:jc w:val="both"/>
        <w:rPr>
          <w:sz w:val="32"/>
          <w:szCs w:val="32"/>
        </w:rPr>
      </w:pPr>
      <w:r w:rsidRPr="00091753">
        <w:rPr>
          <w:sz w:val="32"/>
          <w:szCs w:val="32"/>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DA71C0" w:rsidRPr="00091753" w:rsidRDefault="00DA71C0" w:rsidP="00B82C19">
      <w:pPr>
        <w:pStyle w:val="NoSpacing"/>
        <w:numPr>
          <w:ilvl w:val="0"/>
          <w:numId w:val="3"/>
        </w:numPr>
        <w:shd w:val="clear" w:color="auto" w:fill="FFFFFF"/>
        <w:spacing w:line="360" w:lineRule="auto"/>
        <w:jc w:val="both"/>
        <w:rPr>
          <w:sz w:val="32"/>
          <w:szCs w:val="32"/>
        </w:rPr>
      </w:pPr>
      <w:r w:rsidRPr="00091753">
        <w:rPr>
          <w:sz w:val="32"/>
          <w:szCs w:val="32"/>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DA71C0" w:rsidRPr="00091753" w:rsidRDefault="00DA71C0" w:rsidP="00B82C19">
      <w:pPr>
        <w:pStyle w:val="NoSpacing"/>
        <w:numPr>
          <w:ilvl w:val="0"/>
          <w:numId w:val="3"/>
        </w:numPr>
        <w:shd w:val="clear" w:color="auto" w:fill="FFFFFF"/>
        <w:spacing w:line="360" w:lineRule="auto"/>
        <w:jc w:val="both"/>
        <w:rPr>
          <w:sz w:val="32"/>
          <w:szCs w:val="32"/>
        </w:rPr>
      </w:pPr>
      <w:r w:rsidRPr="00091753">
        <w:rPr>
          <w:sz w:val="32"/>
          <w:szCs w:val="32"/>
        </w:rPr>
        <w:t>СБО – трудовое обучение /выполнение практических заданий по уходу за одеждой/.</w:t>
      </w:r>
    </w:p>
    <w:p w:rsidR="00DA71C0" w:rsidRPr="00091753" w:rsidRDefault="00DA71C0" w:rsidP="00B82C19">
      <w:pPr>
        <w:shd w:val="clear" w:color="auto" w:fill="FFFFFF"/>
        <w:suppressAutoHyphens/>
        <w:autoSpaceDN w:val="0"/>
        <w:spacing w:after="0" w:line="360" w:lineRule="auto"/>
        <w:ind w:firstLine="567"/>
        <w:jc w:val="both"/>
        <w:textAlignment w:val="baseline"/>
        <w:rPr>
          <w:rFonts w:ascii="Times New Roman" w:hAnsi="Times New Roman"/>
          <w:b/>
          <w:kern w:val="3"/>
          <w:sz w:val="32"/>
          <w:szCs w:val="32"/>
          <w:u w:val="single"/>
          <w:lang w:eastAsia="zh-CN"/>
        </w:rPr>
      </w:pPr>
      <w:r w:rsidRPr="00091753">
        <w:rPr>
          <w:rFonts w:ascii="Times New Roman" w:hAnsi="Times New Roman"/>
          <w:b/>
          <w:kern w:val="3"/>
          <w:sz w:val="32"/>
          <w:szCs w:val="32"/>
          <w:u w:val="single"/>
          <w:lang w:eastAsia="zh-CN"/>
        </w:rPr>
        <w:t>В 6 классе:</w:t>
      </w:r>
    </w:p>
    <w:p w:rsidR="00DA71C0" w:rsidRPr="00091753" w:rsidRDefault="00DA71C0" w:rsidP="00B82C19">
      <w:pPr>
        <w:shd w:val="clear" w:color="auto" w:fill="FFFFFF"/>
        <w:suppressAutoHyphens/>
        <w:autoSpaceDN w:val="0"/>
        <w:spacing w:after="0" w:line="360" w:lineRule="auto"/>
        <w:ind w:firstLine="567"/>
        <w:jc w:val="both"/>
        <w:textAlignment w:val="baseline"/>
        <w:rPr>
          <w:rFonts w:ascii="Times New Roman" w:hAnsi="Times New Roman"/>
          <w:kern w:val="3"/>
          <w:sz w:val="40"/>
          <w:szCs w:val="40"/>
          <w:lang w:eastAsia="zh-CN"/>
        </w:rPr>
      </w:pPr>
      <w:r w:rsidRPr="00091753">
        <w:rPr>
          <w:rFonts w:ascii="Times New Roman" w:hAnsi="Times New Roman"/>
          <w:i/>
          <w:kern w:val="3"/>
          <w:sz w:val="40"/>
          <w:szCs w:val="40"/>
          <w:lang w:eastAsia="zh-CN"/>
        </w:rPr>
        <w:t>1</w:t>
      </w:r>
      <w:r w:rsidRPr="00091753">
        <w:rPr>
          <w:rFonts w:ascii="Times New Roman" w:hAnsi="Times New Roman"/>
          <w:b/>
          <w:i/>
          <w:kern w:val="3"/>
          <w:sz w:val="40"/>
          <w:szCs w:val="40"/>
          <w:lang w:eastAsia="zh-CN"/>
        </w:rPr>
        <w:t xml:space="preserve"> Обучающиеся должны знать</w:t>
      </w:r>
      <w:r w:rsidRPr="00091753">
        <w:rPr>
          <w:rFonts w:ascii="Times New Roman" w:hAnsi="Times New Roman"/>
          <w:b/>
          <w:kern w:val="3"/>
          <w:sz w:val="40"/>
          <w:szCs w:val="40"/>
          <w:lang w:eastAsia="zh-CN"/>
        </w:rPr>
        <w:t>:</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Способы выбора и хранения доброкачественной продукции, способы приготовления каши, картофеля, макарон, заваривать чай и варить яйца</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Правила закаливания организма, приёмы обтирания рук и ног, о вреде наркотиков и токсических веществ</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Место работы, должность членов семьи, как распределены хозяйственно – бытовые обязанности между членами семьи, свои права и обязанности в семье</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Правила поведения в культурно - досуговых учреждениях, способы ведения разговоров со старшими и сверстниками</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Виды междугороднего транспорта, стоимость проезда, порядок приобретения билета</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Виды магазинов промышленных товаров, виды специализированных магазинов, правила поведения в магазине и общения с работниками магазинов.</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Перечень предметов, посылаемых посылкой, бандеролью, виды писем, бандеролей, посылок, правила поведения на почте</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Меры по предупреждению переломов, виды доврачебной помощи, правила оказания первой помощи при ушибах и растяжениях</w:t>
      </w:r>
    </w:p>
    <w:p w:rsidR="00DA71C0" w:rsidRPr="00091753" w:rsidRDefault="00DA71C0" w:rsidP="00B82C19">
      <w:pPr>
        <w:widowControl w:val="0"/>
        <w:numPr>
          <w:ilvl w:val="0"/>
          <w:numId w:val="7"/>
        </w:numPr>
        <w:shd w:val="clear" w:color="auto" w:fill="FFFFFF"/>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Виды детских учреждений и их назначение, адрес дома детского творчества</w:t>
      </w:r>
    </w:p>
    <w:p w:rsidR="00DA71C0" w:rsidRPr="00091753" w:rsidRDefault="00DA71C0" w:rsidP="00B82C19">
      <w:pPr>
        <w:shd w:val="clear" w:color="auto" w:fill="FFFFFF"/>
        <w:suppressAutoHyphens/>
        <w:autoSpaceDN w:val="0"/>
        <w:spacing w:after="0" w:line="360" w:lineRule="auto"/>
        <w:ind w:firstLine="567"/>
        <w:jc w:val="both"/>
        <w:textAlignment w:val="baseline"/>
        <w:rPr>
          <w:rFonts w:ascii="Times New Roman" w:hAnsi="Times New Roman"/>
          <w:kern w:val="3"/>
          <w:sz w:val="32"/>
          <w:szCs w:val="32"/>
          <w:lang w:eastAsia="zh-CN"/>
        </w:rPr>
      </w:pPr>
    </w:p>
    <w:p w:rsidR="00DA71C0" w:rsidRPr="00091753" w:rsidRDefault="00DA71C0" w:rsidP="00B82C19">
      <w:pPr>
        <w:shd w:val="clear" w:color="auto" w:fill="FFFFFF"/>
        <w:suppressAutoHyphens/>
        <w:autoSpaceDN w:val="0"/>
        <w:spacing w:after="0" w:line="360" w:lineRule="auto"/>
        <w:ind w:firstLine="567"/>
        <w:jc w:val="both"/>
        <w:textAlignment w:val="baseline"/>
        <w:rPr>
          <w:rFonts w:ascii="Times New Roman" w:hAnsi="Times New Roman"/>
          <w:kern w:val="3"/>
          <w:sz w:val="32"/>
          <w:szCs w:val="32"/>
          <w:lang w:eastAsia="zh-CN"/>
        </w:rPr>
      </w:pPr>
      <w:r w:rsidRPr="00091753">
        <w:rPr>
          <w:rFonts w:ascii="Times New Roman" w:hAnsi="Times New Roman"/>
          <w:i/>
          <w:kern w:val="3"/>
          <w:sz w:val="36"/>
          <w:szCs w:val="36"/>
          <w:lang w:eastAsia="zh-CN"/>
        </w:rPr>
        <w:t>2</w:t>
      </w:r>
      <w:r w:rsidRPr="00091753">
        <w:rPr>
          <w:rFonts w:ascii="Times New Roman" w:hAnsi="Times New Roman"/>
          <w:b/>
          <w:kern w:val="3"/>
          <w:sz w:val="36"/>
          <w:szCs w:val="36"/>
          <w:lang w:eastAsia="zh-CN"/>
        </w:rPr>
        <w:t xml:space="preserve">. </w:t>
      </w:r>
      <w:r w:rsidRPr="00091753">
        <w:rPr>
          <w:rFonts w:ascii="Times New Roman" w:hAnsi="Times New Roman"/>
          <w:b/>
          <w:i/>
          <w:kern w:val="3"/>
          <w:sz w:val="36"/>
          <w:szCs w:val="36"/>
          <w:lang w:eastAsia="zh-CN"/>
        </w:rPr>
        <w:t>Обучающиеся должны уметь</w:t>
      </w:r>
      <w:r w:rsidRPr="00091753">
        <w:rPr>
          <w:rFonts w:ascii="Times New Roman" w:hAnsi="Times New Roman"/>
          <w:b/>
          <w:i/>
          <w:kern w:val="3"/>
          <w:sz w:val="32"/>
          <w:szCs w:val="32"/>
          <w:lang w:eastAsia="zh-CN"/>
        </w:rPr>
        <w:t>:</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Пользоваться нагревательными приборами, строго соблюдая технику безопасности, нарезать хлеб, сырые и вареные овощи</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Закаливать свой организм, соблюдать правила личной гигиены, отказаться от соблазна наркотических и токсических веществ</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Пришивать пуговицы, крючки, петли, вешалки</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Зашивать одежду по распоровшемуся шву, подбирать моющие средства для стирки одежды из хлопчатобумажной ткани</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Рассказать о месте работы родителей, занимаемой ими должности, выполнять определенные обязанности в семье</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Культурно вести себя в театре, кино, библиотеке, тактично и вежливо вести себя при разговоре со сверстниками и старшими людьми</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b/>
          <w:kern w:val="3"/>
          <w:sz w:val="32"/>
          <w:szCs w:val="32"/>
          <w:lang w:eastAsia="zh-CN"/>
        </w:rPr>
      </w:pPr>
      <w:r w:rsidRPr="00091753">
        <w:rPr>
          <w:rFonts w:ascii="Times New Roman" w:hAnsi="Times New Roman"/>
          <w:kern w:val="3"/>
          <w:sz w:val="32"/>
          <w:szCs w:val="32"/>
          <w:lang w:eastAsia="zh-CN"/>
        </w:rPr>
        <w:t xml:space="preserve">Производить сухую и влажную уборку помещения, чистить с помощью пылесоса, ухаживать за </w:t>
      </w:r>
      <w:r w:rsidRPr="00091753">
        <w:rPr>
          <w:rFonts w:ascii="Times New Roman" w:hAnsi="Times New Roman"/>
          <w:b/>
          <w:kern w:val="3"/>
          <w:sz w:val="32"/>
          <w:szCs w:val="32"/>
          <w:lang w:eastAsia="zh-CN"/>
        </w:rPr>
        <w:t>мебелью и полом</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Выбирать наиболее рациональные маршруты при передвижении по городу, ориентироваться в расписании  пригородных поездов</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Выбирать нужный товар, выяснять срок годности, оплачивать и соблюдать правила поведения в магазинах города</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Заполнять бланки на отправку бандероли и посылки, составлять опись вложенных вещей, упаковывать бандероль и посылу</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Использовать лекарственные растения при оказании первой помощи, готовить настои и отвары, обрабатывать раны и накладывать повязки</w:t>
      </w:r>
    </w:p>
    <w:p w:rsidR="00DA71C0" w:rsidRPr="00091753" w:rsidRDefault="00DA71C0" w:rsidP="00B82C19">
      <w:pPr>
        <w:widowControl w:val="0"/>
        <w:numPr>
          <w:ilvl w:val="0"/>
          <w:numId w:val="6"/>
        </w:numPr>
        <w:shd w:val="clear" w:color="auto" w:fill="FFFFFF"/>
        <w:tabs>
          <w:tab w:val="left" w:pos="993"/>
        </w:tabs>
        <w:suppressAutoHyphens/>
        <w:autoSpaceDN w:val="0"/>
        <w:spacing w:after="0" w:line="360" w:lineRule="auto"/>
        <w:jc w:val="both"/>
        <w:textAlignment w:val="baseline"/>
        <w:rPr>
          <w:rFonts w:ascii="Times New Roman" w:hAnsi="Times New Roman"/>
          <w:kern w:val="3"/>
          <w:sz w:val="32"/>
          <w:szCs w:val="32"/>
          <w:lang w:eastAsia="zh-CN"/>
        </w:rPr>
      </w:pPr>
      <w:r w:rsidRPr="00091753">
        <w:rPr>
          <w:rFonts w:ascii="Times New Roman" w:hAnsi="Times New Roman"/>
          <w:kern w:val="3"/>
          <w:sz w:val="32"/>
          <w:szCs w:val="32"/>
          <w:lang w:eastAsia="zh-CN"/>
        </w:rPr>
        <w:t>Обращаться с вопросами к работникам ДЮЦ, правильно вести себя на занятиях, соблюдать правила поведения.</w:t>
      </w:r>
    </w:p>
    <w:p w:rsidR="00DA71C0" w:rsidRPr="00091753" w:rsidRDefault="00DA71C0" w:rsidP="00B82C19">
      <w:pPr>
        <w:pStyle w:val="NoSpacing"/>
        <w:numPr>
          <w:ilvl w:val="0"/>
          <w:numId w:val="3"/>
        </w:numPr>
        <w:shd w:val="clear" w:color="auto" w:fill="FFFFFF"/>
        <w:spacing w:line="360" w:lineRule="auto"/>
        <w:jc w:val="both"/>
        <w:rPr>
          <w:sz w:val="32"/>
          <w:szCs w:val="32"/>
        </w:rPr>
      </w:pPr>
    </w:p>
    <w:p w:rsidR="00DA71C0" w:rsidRPr="0038003E" w:rsidRDefault="00DA71C0" w:rsidP="00B95252">
      <w:pPr>
        <w:spacing w:line="240" w:lineRule="auto"/>
        <w:jc w:val="center"/>
        <w:rPr>
          <w:rFonts w:ascii="Times New Roman" w:hAnsi="Times New Roman"/>
          <w:b/>
          <w:sz w:val="24"/>
          <w:szCs w:val="24"/>
        </w:rPr>
      </w:pPr>
      <w:r w:rsidRPr="0038003E">
        <w:rPr>
          <w:rFonts w:ascii="Times New Roman" w:hAnsi="Times New Roman"/>
          <w:b/>
          <w:sz w:val="24"/>
          <w:szCs w:val="24"/>
        </w:rPr>
        <w:t>Календарно тематический план 6 класс</w:t>
      </w:r>
    </w:p>
    <w:p w:rsidR="00DA71C0" w:rsidRPr="0038003E" w:rsidRDefault="00DA71C0" w:rsidP="00B95252">
      <w:pPr>
        <w:spacing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32"/>
        <w:gridCol w:w="1559"/>
        <w:gridCol w:w="850"/>
        <w:gridCol w:w="1279"/>
        <w:gridCol w:w="3396"/>
        <w:gridCol w:w="4377"/>
        <w:gridCol w:w="17"/>
        <w:gridCol w:w="1276"/>
        <w:gridCol w:w="701"/>
        <w:gridCol w:w="8"/>
        <w:gridCol w:w="12"/>
        <w:gridCol w:w="60"/>
        <w:gridCol w:w="70"/>
        <w:gridCol w:w="708"/>
      </w:tblGrid>
      <w:tr w:rsidR="00DA71C0" w:rsidRPr="0038003E" w:rsidTr="0069553B">
        <w:trPr>
          <w:trHeight w:val="135"/>
        </w:trPr>
        <w:tc>
          <w:tcPr>
            <w:tcW w:w="533" w:type="dxa"/>
            <w:gridSpan w:val="2"/>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w:t>
            </w:r>
          </w:p>
        </w:tc>
        <w:tc>
          <w:tcPr>
            <w:tcW w:w="1560" w:type="dxa"/>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Тема урока</w:t>
            </w:r>
          </w:p>
        </w:tc>
        <w:tc>
          <w:tcPr>
            <w:tcW w:w="850" w:type="dxa"/>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Кол-во часов</w:t>
            </w:r>
          </w:p>
        </w:tc>
        <w:tc>
          <w:tcPr>
            <w:tcW w:w="1279" w:type="dxa"/>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Тип урока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 деятельности</w:t>
            </w:r>
          </w:p>
        </w:tc>
        <w:tc>
          <w:tcPr>
            <w:tcW w:w="3397" w:type="dxa"/>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Элементы содержания урока</w:t>
            </w:r>
          </w:p>
        </w:tc>
        <w:tc>
          <w:tcPr>
            <w:tcW w:w="4396" w:type="dxa"/>
            <w:gridSpan w:val="2"/>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контроля</w:t>
            </w:r>
          </w:p>
        </w:tc>
        <w:tc>
          <w:tcPr>
            <w:tcW w:w="1276" w:type="dxa"/>
            <w:vMerge w:val="restart"/>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 контроля</w:t>
            </w:r>
          </w:p>
        </w:tc>
        <w:tc>
          <w:tcPr>
            <w:tcW w:w="1559" w:type="dxa"/>
            <w:gridSpan w:val="6"/>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Дата проведения</w:t>
            </w:r>
          </w:p>
        </w:tc>
      </w:tr>
      <w:tr w:rsidR="00DA71C0" w:rsidRPr="0038003E" w:rsidTr="0069553B">
        <w:trPr>
          <w:trHeight w:val="120"/>
        </w:trPr>
        <w:tc>
          <w:tcPr>
            <w:tcW w:w="533" w:type="dxa"/>
            <w:gridSpan w:val="2"/>
            <w:vMerge/>
          </w:tcPr>
          <w:p w:rsidR="00DA71C0" w:rsidRPr="0038003E" w:rsidRDefault="00DA71C0" w:rsidP="0069553B">
            <w:pPr>
              <w:spacing w:after="0" w:line="240" w:lineRule="auto"/>
              <w:rPr>
                <w:rFonts w:ascii="Times New Roman" w:hAnsi="Times New Roman"/>
                <w:sz w:val="24"/>
                <w:szCs w:val="24"/>
              </w:rPr>
            </w:pPr>
          </w:p>
        </w:tc>
        <w:tc>
          <w:tcPr>
            <w:tcW w:w="1560" w:type="dxa"/>
            <w:vMerge/>
          </w:tcPr>
          <w:p w:rsidR="00DA71C0" w:rsidRPr="0038003E" w:rsidRDefault="00DA71C0" w:rsidP="0069553B">
            <w:pPr>
              <w:spacing w:after="0" w:line="240" w:lineRule="auto"/>
              <w:rPr>
                <w:rFonts w:ascii="Times New Roman" w:hAnsi="Times New Roman"/>
                <w:sz w:val="24"/>
                <w:szCs w:val="24"/>
              </w:rPr>
            </w:pPr>
          </w:p>
        </w:tc>
        <w:tc>
          <w:tcPr>
            <w:tcW w:w="850" w:type="dxa"/>
            <w:vMerge/>
          </w:tcPr>
          <w:p w:rsidR="00DA71C0" w:rsidRPr="0038003E" w:rsidRDefault="00DA71C0" w:rsidP="0069553B">
            <w:pPr>
              <w:spacing w:after="0" w:line="240" w:lineRule="auto"/>
              <w:rPr>
                <w:rFonts w:ascii="Times New Roman" w:hAnsi="Times New Roman"/>
                <w:sz w:val="24"/>
                <w:szCs w:val="24"/>
              </w:rPr>
            </w:pPr>
          </w:p>
        </w:tc>
        <w:tc>
          <w:tcPr>
            <w:tcW w:w="1279" w:type="dxa"/>
            <w:vMerge/>
          </w:tcPr>
          <w:p w:rsidR="00DA71C0" w:rsidRPr="0038003E" w:rsidRDefault="00DA71C0" w:rsidP="0069553B">
            <w:pPr>
              <w:spacing w:after="0" w:line="240" w:lineRule="auto"/>
              <w:rPr>
                <w:rFonts w:ascii="Times New Roman" w:hAnsi="Times New Roman"/>
                <w:sz w:val="24"/>
                <w:szCs w:val="24"/>
              </w:rPr>
            </w:pPr>
          </w:p>
        </w:tc>
        <w:tc>
          <w:tcPr>
            <w:tcW w:w="3397" w:type="dxa"/>
            <w:vMerge/>
          </w:tcPr>
          <w:p w:rsidR="00DA71C0" w:rsidRPr="0038003E" w:rsidRDefault="00DA71C0" w:rsidP="0069553B">
            <w:pPr>
              <w:spacing w:after="0" w:line="240" w:lineRule="auto"/>
              <w:rPr>
                <w:rFonts w:ascii="Times New Roman" w:hAnsi="Times New Roman"/>
                <w:sz w:val="24"/>
                <w:szCs w:val="24"/>
              </w:rPr>
            </w:pPr>
          </w:p>
        </w:tc>
        <w:tc>
          <w:tcPr>
            <w:tcW w:w="4396" w:type="dxa"/>
            <w:gridSpan w:val="2"/>
            <w:vMerge/>
          </w:tcPr>
          <w:p w:rsidR="00DA71C0" w:rsidRPr="0038003E" w:rsidRDefault="00DA71C0" w:rsidP="0069553B">
            <w:pPr>
              <w:spacing w:after="0" w:line="240" w:lineRule="auto"/>
              <w:rPr>
                <w:rFonts w:ascii="Times New Roman" w:hAnsi="Times New Roman"/>
                <w:sz w:val="24"/>
                <w:szCs w:val="24"/>
              </w:rPr>
            </w:pPr>
          </w:p>
        </w:tc>
        <w:tc>
          <w:tcPr>
            <w:tcW w:w="1276" w:type="dxa"/>
            <w:vMerge/>
          </w:tcPr>
          <w:p w:rsidR="00DA71C0" w:rsidRPr="0038003E" w:rsidRDefault="00DA71C0" w:rsidP="0069553B">
            <w:pPr>
              <w:spacing w:after="0" w:line="240" w:lineRule="auto"/>
              <w:rPr>
                <w:rFonts w:ascii="Times New Roman" w:hAnsi="Times New Roman"/>
                <w:sz w:val="24"/>
                <w:szCs w:val="24"/>
              </w:rPr>
            </w:pPr>
          </w:p>
        </w:tc>
        <w:tc>
          <w:tcPr>
            <w:tcW w:w="709"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Планов.</w:t>
            </w:r>
          </w:p>
        </w:tc>
        <w:tc>
          <w:tcPr>
            <w:tcW w:w="850" w:type="dxa"/>
            <w:gridSpan w:val="4"/>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Фак.</w:t>
            </w:r>
          </w:p>
        </w:tc>
      </w:tr>
      <w:tr w:rsidR="00DA71C0" w:rsidRPr="0038003E" w:rsidTr="0069553B">
        <w:trPr>
          <w:trHeight w:val="579"/>
        </w:trPr>
        <w:tc>
          <w:tcPr>
            <w:tcW w:w="14850" w:type="dxa"/>
            <w:gridSpan w:val="15"/>
          </w:tcPr>
          <w:p w:rsidR="00DA71C0" w:rsidRPr="0038003E" w:rsidRDefault="00DA71C0" w:rsidP="0069553B">
            <w:pPr>
              <w:spacing w:after="0" w:line="240" w:lineRule="auto"/>
              <w:jc w:val="center"/>
              <w:rPr>
                <w:rFonts w:ascii="Times New Roman" w:hAnsi="Times New Roman"/>
                <w:b/>
                <w:sz w:val="24"/>
                <w:szCs w:val="24"/>
              </w:rPr>
            </w:pPr>
            <w:r w:rsidRPr="0038003E">
              <w:rPr>
                <w:rFonts w:ascii="Times New Roman" w:hAnsi="Times New Roman"/>
                <w:b/>
                <w:sz w:val="24"/>
                <w:szCs w:val="24"/>
                <w:lang w:val="en-US"/>
              </w:rPr>
              <w:t xml:space="preserve">I </w:t>
            </w:r>
            <w:r w:rsidRPr="0038003E">
              <w:rPr>
                <w:rFonts w:ascii="Times New Roman" w:hAnsi="Times New Roman"/>
                <w:b/>
                <w:sz w:val="24"/>
                <w:szCs w:val="24"/>
              </w:rPr>
              <w:t>четверть- 18 часов.</w:t>
            </w:r>
          </w:p>
        </w:tc>
      </w:tr>
      <w:tr w:rsidR="00DA71C0" w:rsidRPr="0038003E" w:rsidTr="0069553B">
        <w:tc>
          <w:tcPr>
            <w:tcW w:w="14850" w:type="dxa"/>
            <w:gridSpan w:val="15"/>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Личная гигиена-5 ч.</w:t>
            </w: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Закаливание организма</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закаливания организма. Объяснение принципов закаливания. Способы закаливания. Обтирание тела, принятия душа, воздушных и солнечных ванн под наблюдением взрослых. Дидактическая игра «Одевайся по сезону».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Закаливание</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правило закаливания организма;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-приемы обтирания и мытье ног;</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соблюдения личной гигиены во время физических занятий и походу.</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закаливать свой организм;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правило личной гигиены дома, в школе, во время походов, экскурсий</w:t>
            </w:r>
          </w:p>
        </w:tc>
        <w:tc>
          <w:tcPr>
            <w:tcW w:w="1276"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Ответы на вопросы</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2</w:t>
            </w:r>
          </w:p>
        </w:tc>
        <w:tc>
          <w:tcPr>
            <w:tcW w:w="156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Гигиена зрения</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jc w:val="both"/>
              <w:rPr>
                <w:rFonts w:ascii="Times New Roman" w:hAnsi="Times New Roman"/>
                <w:sz w:val="24"/>
                <w:szCs w:val="24"/>
              </w:rPr>
            </w:pPr>
            <w:r w:rsidRPr="0038003E">
              <w:rPr>
                <w:rFonts w:ascii="Times New Roman" w:hAnsi="Times New Roman"/>
                <w:sz w:val="24"/>
                <w:szCs w:val="24"/>
              </w:rPr>
              <w:t xml:space="preserve">Органы зрения – глаза. Значения ухода за органами зрения. Правило ухода. Способы сохранения зрения. Уход за глазами: промывание и протирания, пользования безлопастными пипетками. Способы сохранения зрения (контактные линзы, линзовые и коррекционные очки, хирургическое вмешательство). </w:t>
            </w:r>
          </w:p>
          <w:p w:rsidR="00DA71C0" w:rsidRPr="0038003E" w:rsidRDefault="00DA71C0" w:rsidP="0069553B">
            <w:pPr>
              <w:spacing w:after="0" w:line="240" w:lineRule="auto"/>
              <w:jc w:val="both"/>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jc w:val="both"/>
              <w:rPr>
                <w:rFonts w:ascii="Times New Roman" w:hAnsi="Times New Roman"/>
                <w:sz w:val="24"/>
                <w:szCs w:val="24"/>
              </w:rPr>
            </w:pPr>
            <w:r w:rsidRPr="0038003E">
              <w:rPr>
                <w:rFonts w:ascii="Times New Roman" w:hAnsi="Times New Roman"/>
                <w:sz w:val="24"/>
                <w:szCs w:val="24"/>
              </w:rPr>
              <w:t>Органы зрения</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правило и приемы ухода за органами зрения;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-применять способы сохранения зрения.</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производить уход за глазами;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-применять способы сохранения зрения;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правило гигиены чтения и письма;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выполнять упражнения во время отдыха глаз</w:t>
            </w:r>
          </w:p>
        </w:tc>
        <w:tc>
          <w:tcPr>
            <w:tcW w:w="1276" w:type="dxa"/>
          </w:tcPr>
          <w:p w:rsidR="00DA71C0" w:rsidRPr="0038003E" w:rsidRDefault="00DA71C0" w:rsidP="0069553B">
            <w:pPr>
              <w:spacing w:after="0" w:line="240" w:lineRule="auto"/>
              <w:jc w:val="both"/>
              <w:rPr>
                <w:rFonts w:ascii="Times New Roman" w:hAnsi="Times New Roman"/>
                <w:sz w:val="24"/>
                <w:szCs w:val="24"/>
              </w:rPr>
            </w:pPr>
            <w:r w:rsidRPr="0038003E">
              <w:rPr>
                <w:rFonts w:ascii="Times New Roman" w:hAnsi="Times New Roman"/>
                <w:sz w:val="24"/>
                <w:szCs w:val="24"/>
              </w:rPr>
              <w:t>Фронта-льный опрос.</w:t>
            </w:r>
          </w:p>
          <w:p w:rsidR="00DA71C0" w:rsidRPr="0038003E" w:rsidRDefault="00DA71C0" w:rsidP="0069553B">
            <w:pPr>
              <w:spacing w:after="0" w:line="240" w:lineRule="auto"/>
              <w:jc w:val="both"/>
              <w:rPr>
                <w:rFonts w:ascii="Times New Roman" w:hAnsi="Times New Roman"/>
                <w:sz w:val="24"/>
                <w:szCs w:val="24"/>
              </w:rPr>
            </w:pPr>
            <w:r w:rsidRPr="0038003E">
              <w:rPr>
                <w:rFonts w:ascii="Times New Roman" w:hAnsi="Times New Roman"/>
                <w:sz w:val="24"/>
                <w:szCs w:val="24"/>
              </w:rPr>
              <w:t>Контроль действий учащихся</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3</w:t>
            </w:r>
          </w:p>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4</w:t>
            </w:r>
          </w:p>
        </w:tc>
        <w:tc>
          <w:tcPr>
            <w:tcW w:w="156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Практическая работа</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Запись комплекса упражнений для утренней гимнастики. Проведение комплекса. Практическая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Разрезными дидактическими материалами «Одень куклу по сезону»; работа индивидуальная, со сменою заданий (по кругу) по мере выполнения. Взаимопроверка.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виды сезонной одежды;</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ухода за ней;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-значения физический упражнений для организма человека.</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 xml:space="preserve"> выполнять физические упражнения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соблюдать гигиенические правило ухода за глазами.</w:t>
            </w:r>
          </w:p>
        </w:tc>
        <w:tc>
          <w:tcPr>
            <w:tcW w:w="1276"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Контроль действия учащихся.</w:t>
            </w:r>
          </w:p>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Взаимопроверка.</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5</w:t>
            </w:r>
          </w:p>
        </w:tc>
        <w:tc>
          <w:tcPr>
            <w:tcW w:w="156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О вреде наркотиков и токсических веществ</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Урок беседа .Просмотр фильма.</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Просмотр учебного кинофильма «О вреде наркотиков и токсичных веществ». Беседа по окончании фильма. Тест на умение отказаться о соблазна пагубных привычек. Зарисовка в те тради: «Это опасно! Скажи наркотикам нет!».</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Токсический</w:t>
            </w:r>
          </w:p>
        </w:tc>
        <w:tc>
          <w:tcPr>
            <w:tcW w:w="4379" w:type="dxa"/>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 вреде наркотиков и токсических веществ</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отказаться от соблазна попробовать наркотики ; токсические вещества , проявив силу воли, настойчивость.</w:t>
            </w:r>
          </w:p>
          <w:p w:rsidR="00DA71C0" w:rsidRPr="0038003E" w:rsidRDefault="00DA71C0" w:rsidP="0069553B">
            <w:pPr>
              <w:spacing w:after="0" w:line="240" w:lineRule="auto"/>
              <w:jc w:val="center"/>
              <w:rPr>
                <w:rFonts w:ascii="Times New Roman" w:hAnsi="Times New Roman"/>
                <w:sz w:val="24"/>
                <w:szCs w:val="24"/>
              </w:rPr>
            </w:pPr>
          </w:p>
        </w:tc>
        <w:tc>
          <w:tcPr>
            <w:tcW w:w="129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Тестирование. Проверка рисунков учащихся</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14850" w:type="dxa"/>
            <w:gridSpan w:val="15"/>
          </w:tcPr>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Одежда и обувь – 9ч.</w:t>
            </w: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6</w:t>
            </w:r>
          </w:p>
        </w:tc>
        <w:tc>
          <w:tcPr>
            <w:tcW w:w="156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Значение опрятного вида человека</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Объяснение нового материала</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Значение опрятного вида человека. Знакомство со стихотворением А. Барто «Девочка чумазая». Правило личной гигиены. Внешнего вида . Приспособления для ремонта одежды и ее хранения в определённом месте- ящике для рукоделия. Показ ее содержимого. Зарисовка схемы . Рассказ по схеме.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Рукоделие</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-санитарно гигиенические требования;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безопасной работы колющими и режущими инструментами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пришивать пуговицы. Крючки, петли, кнопки, вешалки</w:t>
            </w:r>
          </w:p>
        </w:tc>
        <w:tc>
          <w:tcPr>
            <w:tcW w:w="1276"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Текущий</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7</w:t>
            </w:r>
          </w:p>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пришивания крючков ,пуговиц, вешалок</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Чтения рассказа Майна «Пуговица» Правила пришивания пуговиц ,последовательность их пришивания. Рассказ по схеме. Загадка «В раздевалке я служу, на весу пальто держу». Объяснение правило пришивания вешалки.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Пуговица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санитарно гигиенические требования;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безопасной работы колющими и режущими инструментами</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пришивать пуговицы. Крючки, петли, кнопки, вешалки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Проверка рассказа по схеме</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9</w:t>
            </w:r>
          </w:p>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10</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Зашивание распоровшегося шва</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Уточнение знаний :способы пришивания пуговиц. Работа с наглядными пособиями. Зарисовка в тетрадь. Порядок зашивания распоровшегося шва.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Распоровшийся шов</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санитарно гигиенические требования;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безопасной работы колющими и режущими инструментами</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Уметь: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-Зашивать одежду по распоровшемуся шву</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 опрос</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11</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12</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Повторительно обобщающий урок</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Правила безопасной работы колющими и режущими инструментами. Практическая работа (бригадная): ремонт школьной одежды, пришивания вешалок к полотенцам.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инструмент.</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санитарно гигиенические требования;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безопасной работы колющими и режущими инструментами</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Уметь: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-подшивать платье, брюки, рубашки.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за действиями учащихся и качеством выполнения работы</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sz w:val="24"/>
                <w:szCs w:val="24"/>
              </w:rPr>
            </w:pPr>
          </w:p>
        </w:tc>
        <w:tc>
          <w:tcPr>
            <w:tcW w:w="701" w:type="dxa"/>
          </w:tcPr>
          <w:p w:rsidR="00DA71C0" w:rsidRPr="0038003E" w:rsidRDefault="00DA71C0" w:rsidP="0069553B">
            <w:pPr>
              <w:spacing w:after="0" w:line="240" w:lineRule="auto"/>
              <w:rPr>
                <w:rFonts w:ascii="Times New Roman" w:hAnsi="Times New Roman"/>
                <w:sz w:val="24"/>
                <w:szCs w:val="24"/>
              </w:rPr>
            </w:pPr>
          </w:p>
        </w:tc>
        <w:tc>
          <w:tcPr>
            <w:tcW w:w="858" w:type="dxa"/>
            <w:gridSpan w:val="5"/>
          </w:tcPr>
          <w:p w:rsidR="00DA71C0" w:rsidRPr="0038003E" w:rsidRDefault="00DA71C0" w:rsidP="0069553B">
            <w:pPr>
              <w:spacing w:after="0" w:line="240" w:lineRule="auto"/>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13</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Ручная стирка изделий из хлопчатобумажной ткани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Объяснение правил ручной стирки изделий из хлопчатобумажной ткани. Беседа по вопросам. Подбор моющих средств для стирки изделий из хлопчатобумажных и цветных тканей.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сортировать, полоскать, хлопчатобумажные </w:t>
            </w:r>
          </w:p>
        </w:tc>
        <w:tc>
          <w:tcPr>
            <w:tcW w:w="4396"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Знать :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-правила безопасной работа с бытовыми химическими средствами.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-правила стирка изделий из хлопчатобумажных тканей.</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-подбирать моющие средства для стирки изделий из хлопчатобумажных тканей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-стирать изделия из цветных хлопчатобумажных тканей</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01" w:type="dxa"/>
          </w:tcPr>
          <w:p w:rsidR="00DA71C0" w:rsidRPr="0038003E" w:rsidRDefault="00DA71C0" w:rsidP="0069553B">
            <w:pPr>
              <w:spacing w:after="0" w:line="240" w:lineRule="auto"/>
              <w:rPr>
                <w:rFonts w:ascii="Times New Roman" w:hAnsi="Times New Roman"/>
                <w:sz w:val="24"/>
                <w:szCs w:val="24"/>
              </w:rPr>
            </w:pPr>
          </w:p>
        </w:tc>
        <w:tc>
          <w:tcPr>
            <w:tcW w:w="858" w:type="dxa"/>
            <w:gridSpan w:val="5"/>
          </w:tcPr>
          <w:p w:rsidR="00DA71C0" w:rsidRPr="0038003E" w:rsidRDefault="00DA71C0" w:rsidP="0069553B">
            <w:pPr>
              <w:spacing w:after="0" w:line="240" w:lineRule="auto"/>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14</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Глажение мелких изделий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Утюг. Символы обозначения температуры нагрева на утюге. Правила безопасной работы с электронагревательными приборами. Порядок глажения вещей.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электронагревательный прибор</w:t>
            </w:r>
          </w:p>
        </w:tc>
        <w:tc>
          <w:tcPr>
            <w:tcW w:w="4396"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Знать :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-правила безопасной работа с электронагревательными приборами.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-гладить изделия с помощью  утюга</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Ответы на вопросы. Текущий контроль.</w:t>
            </w:r>
          </w:p>
        </w:tc>
        <w:tc>
          <w:tcPr>
            <w:tcW w:w="701" w:type="dxa"/>
          </w:tcPr>
          <w:p w:rsidR="00DA71C0" w:rsidRPr="0038003E" w:rsidRDefault="00DA71C0" w:rsidP="0069553B">
            <w:pPr>
              <w:spacing w:after="0" w:line="240" w:lineRule="auto"/>
              <w:rPr>
                <w:rFonts w:ascii="Times New Roman" w:hAnsi="Times New Roman"/>
                <w:sz w:val="24"/>
                <w:szCs w:val="24"/>
              </w:rPr>
            </w:pPr>
          </w:p>
        </w:tc>
        <w:tc>
          <w:tcPr>
            <w:tcW w:w="858" w:type="dxa"/>
            <w:gridSpan w:val="5"/>
          </w:tcPr>
          <w:p w:rsidR="00DA71C0" w:rsidRPr="0038003E" w:rsidRDefault="00DA71C0" w:rsidP="0069553B">
            <w:pPr>
              <w:spacing w:after="0" w:line="240" w:lineRule="auto"/>
              <w:rPr>
                <w:rFonts w:ascii="Times New Roman" w:hAnsi="Times New Roman"/>
                <w:sz w:val="24"/>
                <w:szCs w:val="24"/>
              </w:rPr>
            </w:pPr>
          </w:p>
        </w:tc>
      </w:tr>
      <w:tr w:rsidR="00DA71C0" w:rsidRPr="0038003E" w:rsidTr="0069553B">
        <w:tc>
          <w:tcPr>
            <w:tcW w:w="14850" w:type="dxa"/>
            <w:gridSpan w:val="15"/>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Питание- 4ч.</w:t>
            </w:r>
          </w:p>
        </w:tc>
      </w:tr>
      <w:tr w:rsidR="00DA71C0" w:rsidRPr="0038003E" w:rsidTr="0069553B">
        <w:tc>
          <w:tcPr>
            <w:tcW w:w="533"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15</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Гигиена приготовления пищи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Правила  гигиены приготовления пищи. Запись в тетрадь. Инструктаж по ТБ при работе с эл. Плитой, горячими предметами и жидкостями, кухонными инструментами.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Гигиена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 </w:t>
            </w:r>
            <w:r w:rsidRPr="0038003E">
              <w:rPr>
                <w:rFonts w:ascii="Times New Roman" w:hAnsi="Times New Roman"/>
                <w:sz w:val="24"/>
                <w:szCs w:val="24"/>
              </w:rPr>
              <w:t>знать способы выбора доброкачественных продуктов</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 </w:t>
            </w:r>
            <w:r w:rsidRPr="0038003E">
              <w:rPr>
                <w:rFonts w:ascii="Times New Roman" w:hAnsi="Times New Roman"/>
                <w:sz w:val="24"/>
                <w:szCs w:val="24"/>
              </w:rPr>
              <w:t xml:space="preserve"> применять на практики полученные знания;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-выбирать доброкачественные продукты</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Индивидуальный опрос учащихся</w:t>
            </w:r>
          </w:p>
        </w:tc>
        <w:tc>
          <w:tcPr>
            <w:tcW w:w="701" w:type="dxa"/>
          </w:tcPr>
          <w:p w:rsidR="00DA71C0" w:rsidRPr="0038003E" w:rsidRDefault="00DA71C0" w:rsidP="0069553B">
            <w:pPr>
              <w:spacing w:after="0" w:line="240" w:lineRule="auto"/>
              <w:rPr>
                <w:rFonts w:ascii="Times New Roman" w:hAnsi="Times New Roman"/>
                <w:sz w:val="24"/>
                <w:szCs w:val="24"/>
              </w:rPr>
            </w:pPr>
          </w:p>
        </w:tc>
        <w:tc>
          <w:tcPr>
            <w:tcW w:w="858" w:type="dxa"/>
            <w:gridSpan w:val="5"/>
          </w:tcPr>
          <w:p w:rsidR="00DA71C0" w:rsidRPr="0038003E" w:rsidRDefault="00DA71C0" w:rsidP="0069553B">
            <w:pPr>
              <w:spacing w:after="0" w:line="240" w:lineRule="auto"/>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16</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Хранение продуктов и готовой пищи </w:t>
            </w:r>
          </w:p>
        </w:tc>
        <w:tc>
          <w:tcPr>
            <w:tcW w:w="850"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Работа с таблицей. Запись сроков хранения продуктов и готовой  пищи. Оборудования для хранения продуктов – холодильник. Его назначения устройство. Уход за холодильником.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:холодильник</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способы хранения продуктов и готовой пищи.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-определять срок хранения продуктов и готовой пищи</w:t>
            </w:r>
          </w:p>
        </w:tc>
        <w:tc>
          <w:tcPr>
            <w:tcW w:w="1276" w:type="dxa"/>
          </w:tcPr>
          <w:p w:rsidR="00DA71C0" w:rsidRPr="0038003E" w:rsidRDefault="00DA71C0" w:rsidP="0069553B">
            <w:pPr>
              <w:spacing w:after="0" w:line="240" w:lineRule="auto"/>
              <w:jc w:val="center"/>
              <w:rPr>
                <w:rFonts w:ascii="Times New Roman" w:hAnsi="Times New Roman"/>
                <w:sz w:val="24"/>
                <w:szCs w:val="24"/>
              </w:rPr>
            </w:pPr>
            <w:r w:rsidRPr="0038003E">
              <w:rPr>
                <w:rFonts w:ascii="Times New Roman" w:hAnsi="Times New Roman"/>
                <w:sz w:val="24"/>
                <w:szCs w:val="24"/>
              </w:rPr>
              <w:t>Текущий</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17</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выборов продуктов</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Повторения определения сроков годности продуктов. Правила  выбора продуктов по дате изготовления , внешнему виду.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Определения сроков годности продуктов по надписи на  упаковки.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доброкачественный</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выбора доброкачественных продуктов : овощных, мясных, рыбных.</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-выбирать доброкачественные продукты</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качества знаний учащихся</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533"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Приготовление пищи с минимальной тепловой обработкой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Работа с таблицей «Приготовление пищи с минимальной тепловой обработкой» . Кулинарная книга. Рецепт состоящий из трех частей : название блюдо ,состав, способ приготовления. Чтение рецепта с пояснением.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рецепт, кулинария</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приготовления каши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нагревательными приборами;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строго соблюдать правило качества продукции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качества знаний учащихся</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c>
          <w:tcPr>
            <w:tcW w:w="14850" w:type="dxa"/>
            <w:gridSpan w:val="15"/>
          </w:tcPr>
          <w:p w:rsidR="00DA71C0" w:rsidRPr="0038003E" w:rsidRDefault="00DA71C0" w:rsidP="0069553B">
            <w:pPr>
              <w:spacing w:after="0" w:line="240" w:lineRule="auto"/>
              <w:jc w:val="center"/>
              <w:rPr>
                <w:rFonts w:ascii="Times New Roman" w:hAnsi="Times New Roman"/>
                <w:b/>
                <w:sz w:val="24"/>
                <w:szCs w:val="24"/>
              </w:rPr>
            </w:pPr>
            <w:r w:rsidRPr="0038003E">
              <w:rPr>
                <w:rFonts w:ascii="Times New Roman" w:hAnsi="Times New Roman"/>
                <w:b/>
                <w:sz w:val="24"/>
                <w:szCs w:val="24"/>
                <w:lang w:val="en-US"/>
              </w:rPr>
              <w:t xml:space="preserve">II </w:t>
            </w:r>
            <w:r w:rsidRPr="0038003E">
              <w:rPr>
                <w:rFonts w:ascii="Times New Roman" w:hAnsi="Times New Roman"/>
                <w:b/>
                <w:sz w:val="24"/>
                <w:szCs w:val="24"/>
              </w:rPr>
              <w:t>четверть- 14 часов.</w:t>
            </w:r>
          </w:p>
        </w:tc>
      </w:tr>
      <w:tr w:rsidR="00DA71C0" w:rsidRPr="0038003E" w:rsidTr="0069553B">
        <w:tc>
          <w:tcPr>
            <w:tcW w:w="14850" w:type="dxa"/>
            <w:gridSpan w:val="15"/>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Питание-  10 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19</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Чтение и составление рецепта приготовления блюд</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Урок практикум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Чтение рецепта по кулинарной книги. Приготовление каши. Составление рецепта каши.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рецепт, кулинария</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-знать приготовление рецепта блюда.</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нагревательными приборами;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строго соблюдать правило качества продукции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Проверка записи в тетради</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20</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Блюда из круп </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Знакомство с видами круп.</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Запись в тетрадь таблицы «Каша- крупа». Дидактическая игра «Каша-крупа». Виды каш: вязкая и рассыпчатая.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вязкая, рассыпчатая </w:t>
            </w:r>
          </w:p>
          <w:p w:rsidR="00DA71C0" w:rsidRPr="0038003E" w:rsidRDefault="00DA71C0" w:rsidP="0069553B">
            <w:pPr>
              <w:spacing w:after="0" w:line="240" w:lineRule="auto"/>
              <w:rPr>
                <w:rFonts w:ascii="Times New Roman" w:hAnsi="Times New Roman"/>
                <w:sz w:val="24"/>
                <w:szCs w:val="24"/>
              </w:rPr>
            </w:pP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 приготовления каши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-приготавливать кашу</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Взаимопроверка</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21</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Экскурсия</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Инструктаж по ТБ . Обсуждение плана и цели экскурсии. Выбор и покупка продуктов для каши. Подсчет стоимости покупки. Проверка сдачи.</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sz w:val="24"/>
                <w:szCs w:val="24"/>
              </w:rPr>
              <w:t xml:space="preserve">-продукты для каши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-выбирать необходимые продукты;</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-определять срок годности продуктов.</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качества знаний учащихся</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22</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Заварка  чая</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Из истории чая. Чай рассыпной и пакетированный . Виды способа заваривания чая. Время заваривания чая. Подбор необходимой посуды.</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кипяток</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заваривания чая.</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-заваривать чай;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нагревательными приборами;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-строго соблюдать правила ТБ</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качества знаний учащихся</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23</w:t>
            </w:r>
          </w:p>
          <w:p w:rsidR="00DA71C0" w:rsidRPr="0038003E" w:rsidRDefault="00DA71C0" w:rsidP="0069553B">
            <w:pPr>
              <w:spacing w:after="0" w:line="240" w:lineRule="auto"/>
              <w:rPr>
                <w:rFonts w:ascii="Times New Roman" w:hAnsi="Times New Roman"/>
                <w:sz w:val="24"/>
                <w:szCs w:val="24"/>
              </w:rPr>
            </w:pP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Варка яиц</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Яйцо. Полезное питательное свойство. Виды и категории яиц. Варка яиц разного состояния: всмятку, вкрутую. Амлет. Его приготовления подготовка посуды для приготовления яиц.</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Категория</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sz w:val="24"/>
                <w:szCs w:val="24"/>
              </w:rPr>
            </w:pP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варки яиц разного состояния</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нагревательными приборами;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sz w:val="24"/>
                <w:szCs w:val="24"/>
              </w:rPr>
              <w:t>-строго соблюдать ТБ</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24</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Приготовления блюда из картофеля</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Овощи. Из истории картофеля. Способ приготовления картофеля. Блюдо из картофеля. Названия блюд. Время приготовления. Составления рецепта картофельного пюре.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Словарного картофеля.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пюре</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варки картофеля.</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-сварить картофель;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нагревательными приборами;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-строго соблюдать ТБ</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25</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Инструктаж по ТБ во время приготовления пищи. Повторения порядка и способа приготовления по рецепту.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Снятие пробы с блюда. Уборка кабинета.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безопасность</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 приготовления картофеля</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-сварить картофель;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нагревательными приборами;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-строго соблюдать правила ТБ</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действий. Снятие пробы .Качество мытья посуды</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26</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Составление рецепта приготовления блюд</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Урок практикум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Рассказ о пользе зелени в зимнее время . Пищевая ценность яиц. Зелень (петрушка, укроп), богатыми витаминами. Обсуждение, составление и запись в тетрадь. Рецепты блюда. Задание- придумать название блюда.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витамины</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-правила составления рецепта блюд;</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-составлять рецепт блюда</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27</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Уход за посудой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Обобщающий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Значение своевременного ухода за посудой . Средства для ухода за посудой (чистка, мытье).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 уход за посудой.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химическое моющие средство</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мытья посуды с применением химических моющих средств</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-мыть чистить посуду </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Итоговый контроль знаний</w:t>
            </w:r>
          </w:p>
        </w:tc>
        <w:tc>
          <w:tcPr>
            <w:tcW w:w="701" w:type="dxa"/>
          </w:tcPr>
          <w:p w:rsidR="00DA71C0" w:rsidRPr="0038003E" w:rsidRDefault="00DA71C0" w:rsidP="0069553B">
            <w:pPr>
              <w:spacing w:after="0" w:line="240" w:lineRule="auto"/>
              <w:jc w:val="center"/>
              <w:rPr>
                <w:rFonts w:ascii="Times New Roman" w:hAnsi="Times New Roman"/>
                <w:sz w:val="24"/>
                <w:szCs w:val="24"/>
              </w:rPr>
            </w:pPr>
          </w:p>
        </w:tc>
        <w:tc>
          <w:tcPr>
            <w:tcW w:w="858" w:type="dxa"/>
            <w:gridSpan w:val="5"/>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Семья- 4ч.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29</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20</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Место работы членов семьи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Задание для подготовки к уроку: беседа с родителями, запись сведений о них и других членов семьи. Составлении таблицы «Место работы членов моей семьи». Использовании записи домашнего задания. Рассказ о своей семье по составленной таблицы.</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должность, продуктивная деятельность</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-место работы должность близких родственников</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-рассказать о месте своей работы и должности членов своей семьи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31</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32</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Права и обязанности членов семьи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Каждый человек имеет права и обязанности которые необходимы соблюдать в обществе и семье . Основные права и обязанности в семье. Обсуждение проблемных ситуаций в семье по иллюстрации.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обязанность</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-распределение хоз-быт обязанностей в семье;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-права обязанности ребёнка в семье</w:t>
            </w:r>
          </w:p>
          <w:p w:rsidR="00DA71C0" w:rsidRPr="0038003E" w:rsidRDefault="00DA71C0" w:rsidP="0069553B">
            <w:pPr>
              <w:spacing w:after="0" w:line="240" w:lineRule="auto"/>
              <w:rPr>
                <w:rFonts w:ascii="Times New Roman" w:hAnsi="Times New Roman"/>
                <w:sz w:val="24"/>
                <w:szCs w:val="24"/>
              </w:rPr>
            </w:pP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 контроль, ответы на вопросы.</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jc w:val="center"/>
              <w:rPr>
                <w:rFonts w:ascii="Times New Roman" w:hAnsi="Times New Roman"/>
                <w:b/>
                <w:sz w:val="24"/>
                <w:szCs w:val="24"/>
              </w:rPr>
            </w:pPr>
            <w:r w:rsidRPr="0038003E">
              <w:rPr>
                <w:rFonts w:ascii="Times New Roman" w:hAnsi="Times New Roman"/>
                <w:b/>
                <w:sz w:val="24"/>
                <w:szCs w:val="24"/>
                <w:lang w:val="en-US"/>
              </w:rPr>
              <w:t>III</w:t>
            </w:r>
            <w:r w:rsidRPr="0038003E">
              <w:rPr>
                <w:rFonts w:ascii="Times New Roman" w:hAnsi="Times New Roman"/>
                <w:b/>
                <w:sz w:val="24"/>
                <w:szCs w:val="24"/>
              </w:rPr>
              <w:t xml:space="preserve"> четверть 18 часов.</w:t>
            </w: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Культура поведения -  6  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33</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34</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Поведение в музее, библиотеке</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Музей-дом, где хранятся старинные ценные предметы, картины, скульптуры. Все, что храниться в музее , называется экспонатами. Фотографии музея. Правило поведения в музее, библиотеке. Библиотека это дом книги. Беседа книги стоят в алфавитном порядке на стеллажах.</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экспонат, стеллаж</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поведения в зрелищных и культурно просветительских учреждениях</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-культурно вести себя в читальном зале</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действия учащихся</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35</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36</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Поведение в кино ,театре</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2</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Театр- учреждение, в котором артисты показывают зрителям представления . Чтения стихотворения А.Барто- в театре. Правило поведения в театре. Кино-театр –учреждение для просмотра кинофильмов.-дифференциация театра-кино-театр.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аплодисменты, антракт</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поведения в зрелищных и культурно просветительских учреждениях</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правило поведения в общественных местах: театр, кино</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37</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Игра мы в театре: умение занять место согласно билету. Повторение правил поведения в театре; аплодисменты артистам; крики «Браво!». Выступление артистов. Зрительный зал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зрительный зал</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поведения в зрелищных и культурно просветительских учреждениях</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правило поведения в общественных местах: театр, кино</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за действиями учащихся в игре</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Способы ведения разговора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Урок практикум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Волшебные слова помощники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Объяснение способов ведения разговора в разных ситуациях: дружеская беседа, официальный разговор, обсуждение , спор.</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официальный разговор</w:t>
            </w:r>
          </w:p>
        </w:tc>
        <w:tc>
          <w:tcPr>
            <w:tcW w:w="4396"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-знать способы разговора со старшими, сверстниками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-тактично и вежливо вести себя во время разговора со старшими и сверстниками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 опрос</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Жилище-7 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39</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Гигиенические требования к жилому помещению</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Гигиенически требования к жилому помещению и меры по их обеспечению.</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сквозняк, комфорт,</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проветривания</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-гигиенические требования к жилому помещению</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и выполнять гигиенические требования к жилому помещению</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40</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Повседневная сухая уборка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Нахождение человека в помещении. Пыль и грязь, вредные для здоровья. Сухая повседневная уборка. Цель, правила уборка помещения.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повседневная</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-правила и последовательность проведения сухой уборки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-производить сухую уборку помещения</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41</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Повседневная влажная уборка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Влажная уборка помещения. Последовательность мытья полов. Запись в тетрадь. Подбор предметов для влажной уборки.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влажная уборка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последовательности проведения влажной уборки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_производить влажную уборку помещения</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42</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Уход за мебелью</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Работа с иллюстрациями на анализ- синтез групп предметов. Составление таблицы(вид мебели; уход).</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мебель</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-уход за мебелью а зависимости от ее покрытия(лак, полировка, мягкая обивка др.)</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Осуществлять уход за мебелью</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Проверка заполнения таблицы</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43</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Чистка мягкой мебели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Мягкая мебель. Инструкция по пользованию и сбережению мебели. Правило чистки без пылесоса. Подбор насадки. Выведение отдельных пятен.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пятновыводитель</w:t>
            </w:r>
          </w:p>
        </w:tc>
        <w:tc>
          <w:tcPr>
            <w:tcW w:w="4396" w:type="dxa"/>
            <w:gridSpan w:val="2"/>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Уметь: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чистить мебель;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правило безопасности с эл. и хим. средствами;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действий. Самопроверка.</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44</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Мытье зеркал и окон</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Урок практикум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Регулярная чистка оконных стёкол. Средства для чистки стёкол. Последовательность чистки. Запись в тетрадь. Чистка зеркал в кабинете.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стеклоочиститель</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-порядок чистки зеркал</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-чистить мебель;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ТБ с хим средствами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45</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Последовательность проведения уборки в помещении: сухая, влажная уборка.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 Отчет о проделанной работе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Зеркало</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-выполнять уборку помещений, чистку мебели, мытье зеркал, окон;</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ТБ работы с хим. средствами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Самопроверка. Отчёт о проделанной работе. Результативность.</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Транспорт -5ч.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46</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Городской транспорт</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Транспорт –это средство передвижения. Транспорт, который не выезжает за пределы города, -городской. Работа с таблицей, дидактическим материалом.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Транспорт</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городского транспорта.</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правила проезда в городском общественном транспорте;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-соблюдать правило дорожного движения</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 опрос</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47</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Оплата за проезд</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оплаты за проезд: Разовый билет, билет на 1,2,5 поездок, проездной билет, удостоверение . Порядок приобретения билетов.</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 рассчитать стоимость проезда от дома до школы и обратно. Определить сумму денег, необходимую на проезд в течении недели, месяца.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компостер, контролёр</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-стоимость проезда на всех видах городского транспорта(стоимость разового, единого проездного билета);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порядок приобретения билетов;</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sz w:val="24"/>
                <w:szCs w:val="24"/>
              </w:rPr>
            </w:pP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Маршрут передвижения к школе и домой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Урок практикум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Работа со схемой движения городского транспорта. Конечные остановки. Выбор рационального маршрута передвижения до школы каждым учащимся индивидуально. Письменная работа по плану.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маршрут</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-выбирать наиболее рациональные маршруты при передвижении по городу</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Проверка выполнения действий учащихся по заданию</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49</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Пригородные поезда расписания</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Значение пригородных проездов для города и области. Расписание движения по железной дороги. Работа с расписанием, составление расписания.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Расписание</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-ориентироваться в расписании движения пригородных поездов</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50</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Направления, ж/д зоны билетов</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Зоны- отрезки пути ж/д (по расстояние). Работа по железно дорожным билетам. Направление движения. Ж/Д зоны. Стоимость билетов.</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ж/д зона</w:t>
            </w:r>
          </w:p>
          <w:p w:rsidR="00DA71C0" w:rsidRPr="0038003E" w:rsidRDefault="00DA71C0" w:rsidP="0069553B">
            <w:pPr>
              <w:spacing w:after="0" w:line="240" w:lineRule="auto"/>
              <w:rPr>
                <w:rFonts w:ascii="Times New Roman" w:hAnsi="Times New Roman"/>
                <w:sz w:val="24"/>
                <w:szCs w:val="24"/>
              </w:rPr>
            </w:pPr>
          </w:p>
          <w:p w:rsidR="00DA71C0" w:rsidRPr="0038003E" w:rsidRDefault="00DA71C0" w:rsidP="0069553B">
            <w:pPr>
              <w:spacing w:after="0" w:line="240" w:lineRule="auto"/>
              <w:rPr>
                <w:rFonts w:ascii="Times New Roman" w:hAnsi="Times New Roman"/>
                <w:sz w:val="24"/>
                <w:szCs w:val="24"/>
              </w:rPr>
            </w:pP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-определять направление и зоны движения поездов</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jc w:val="center"/>
              <w:rPr>
                <w:rFonts w:ascii="Times New Roman" w:hAnsi="Times New Roman"/>
                <w:b/>
                <w:sz w:val="24"/>
                <w:szCs w:val="24"/>
              </w:rPr>
            </w:pPr>
            <w:r w:rsidRPr="0038003E">
              <w:rPr>
                <w:rFonts w:ascii="Times New Roman" w:hAnsi="Times New Roman"/>
                <w:b/>
                <w:sz w:val="24"/>
                <w:szCs w:val="24"/>
                <w:lang w:val="en-US"/>
              </w:rPr>
              <w:t>IV</w:t>
            </w:r>
            <w:r w:rsidRPr="0038003E">
              <w:rPr>
                <w:rFonts w:ascii="Times New Roman" w:hAnsi="Times New Roman"/>
                <w:b/>
                <w:sz w:val="24"/>
                <w:szCs w:val="24"/>
              </w:rPr>
              <w:t xml:space="preserve"> четверть- 18 часов.</w:t>
            </w: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Торговля – 4 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51</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Магазины промтовары. Отделы</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Магазин промтоваров- предприятия торговли промышленными товарами4 его отделы. Работа с дидактическими материалом(устно).Правило поведения в магазине.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промтовары</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магазинов промышленных товаров, их назначения и отделы.</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-выбрать нужный товар в промышленном магазине</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52</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Экскурсия</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Экскурсия</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Экскурсия в магазин промышленных товаров, знакомство с отделами магазина и видами товаров, количеством и ценой продаваемой продукции, гарантийный срок; приобретение доступного по цене товара (например, книги, шариковой ручки и т.п.), проверка чека и сдачи.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отдел, товар</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поведения в магазине и общения с работниками магазина</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-выбрать нужный товар;</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-выяснить срок гарантии на его использование;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-оплатить покупку, проверить чек и сдачу</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действий  учащихся</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53</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Порядок приобретения товара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Объяснение и запись порядка приобретения товара. Беседа по теме урока.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Практическая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Расчет стоимости покупки; оплата за покупку; проверка чека и сдачи.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Гарантия</w:t>
            </w:r>
          </w:p>
          <w:p w:rsidR="00DA71C0" w:rsidRPr="0038003E" w:rsidRDefault="00DA71C0" w:rsidP="0069553B">
            <w:pPr>
              <w:spacing w:after="0" w:line="240" w:lineRule="auto"/>
              <w:rPr>
                <w:rFonts w:ascii="Times New Roman" w:hAnsi="Times New Roman"/>
                <w:sz w:val="24"/>
                <w:szCs w:val="24"/>
              </w:rPr>
            </w:pP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покупки товара</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-выбрать нужный товар;</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-выяснить срок гарантии на его использование;</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оплатить покупку, проверить чек и сдачу</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54</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Обмен товара по чеку</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Рассматривание образца чека. Решение проблемной ситуации. Отдел защиты потребителей. Запись порядка обмена товара по чеку.</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-стоимость наиболее необходимых товаров (одежды и обуви, посуды и т.д)</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-хранить чек в течении срока гарантии на товар;</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-вернуть товар, не отвечающий желанию покупателя</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Ответы на вопросы</w:t>
            </w:r>
          </w:p>
        </w:tc>
        <w:tc>
          <w:tcPr>
            <w:tcW w:w="781" w:type="dxa"/>
            <w:gridSpan w:val="4"/>
          </w:tcPr>
          <w:p w:rsidR="00DA71C0" w:rsidRPr="0038003E" w:rsidRDefault="00DA71C0" w:rsidP="0069553B">
            <w:pPr>
              <w:spacing w:after="0" w:line="240" w:lineRule="auto"/>
              <w:jc w:val="center"/>
              <w:rPr>
                <w:rFonts w:ascii="Times New Roman" w:hAnsi="Times New Roman"/>
                <w:sz w:val="24"/>
                <w:szCs w:val="24"/>
              </w:rPr>
            </w:pPr>
          </w:p>
        </w:tc>
        <w:tc>
          <w:tcPr>
            <w:tcW w:w="778" w:type="dxa"/>
            <w:gridSpan w:val="2"/>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Средство связи- 8 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55</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Основные средства связи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Рассказ учителя из истории развития средств связи (голуби, колокола, сигналы, ямская почта). Основные средства связи (почта, телеграф, телефон, компьютер), их назначение.  Словарная работа: почта, телеграф, телефон, компьютер</w:t>
            </w:r>
          </w:p>
          <w:p w:rsidR="00DA71C0" w:rsidRPr="0038003E" w:rsidRDefault="00DA71C0" w:rsidP="0069553B">
            <w:pPr>
              <w:spacing w:after="0" w:line="240" w:lineRule="auto"/>
              <w:rPr>
                <w:rFonts w:ascii="Times New Roman" w:hAnsi="Times New Roman"/>
                <w:sz w:val="24"/>
                <w:szCs w:val="24"/>
              </w:rPr>
            </w:pP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-основные средства связи</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-пользоваться современными средствами связи</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56</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почтовых отправлений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Отправка почтовых отправлений. Основные средства связи (почта, телеграф, телефон, компьютер), их назначение: посылка, денежный перевод.</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письмо, бандероль, телеграф</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почтовых отправлений</w:t>
            </w:r>
          </w:p>
          <w:p w:rsidR="00DA71C0" w:rsidRPr="0038003E" w:rsidRDefault="00DA71C0" w:rsidP="0069553B">
            <w:pPr>
              <w:spacing w:after="0" w:line="240" w:lineRule="auto"/>
              <w:rPr>
                <w:rFonts w:ascii="Times New Roman" w:hAnsi="Times New Roman"/>
                <w:sz w:val="24"/>
                <w:szCs w:val="24"/>
              </w:rPr>
            </w:pP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57</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писем</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изучение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Простое письмо, заказное, ценное, с уведомлением.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 заполнение адреса на конверте. Сюжетная игра «Почтальон»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почтальон</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-находить индекс почтового отделения по справочнику;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-записать адрес на конверте</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Порядок отправления письма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Правило написания индекса. Работа со справочником индексов.</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Извещение, индекс</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-находить индекс почтового отделения по справочнику;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-записать адрес на конверте</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Проверка качества выполнения работы</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59</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Телеграф</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изучение ЗУН</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Телеграф. Телеграмма простая, срочная. Тарифы. Стоимость услуг почтовых при отправке телеграммы.</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 составление текста телеграммы.</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телеграф, телеграмма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-стоимость почтовых услуг при отправке телеграмм</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-составить текст телеграммы</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Проверка практической работы</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60</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Экскурсия</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Экскурсии</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Инструктаж по ТБ во время экскурсии. Знакомство с почтовым отделением. Отделы почты. Бланки. Выписка тарифов. Покупка конверта, заполнение по образцу. Отправка писем. Бланки простые и художественные для телеграмм. Заполнение бланка телеграммы по образцу.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Почтальон, оператор связи</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-стоимость почтовых услуг при отправке телеграмм</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-составление текст телеграммы</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Контроль качества знаний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61</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Стоимость пересытки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Стоимость пересылки.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 расчет стоимости пересылки; работа с деньгами, оплата, проверка сдачи.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услуга</w:t>
            </w:r>
          </w:p>
          <w:p w:rsidR="00DA71C0" w:rsidRPr="0038003E" w:rsidRDefault="00DA71C0" w:rsidP="0069553B">
            <w:pPr>
              <w:spacing w:after="0" w:line="240" w:lineRule="auto"/>
              <w:rPr>
                <w:rFonts w:ascii="Times New Roman" w:hAnsi="Times New Roman"/>
                <w:sz w:val="24"/>
                <w:szCs w:val="24"/>
              </w:rPr>
            </w:pP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стоимость почтовых услуг при отправки писем.</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-рассчитывать стоимость пересылки почтового отправления</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62</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Обобщающий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Сюжетная игра «Почтальон».</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Написание писем, телеграмм. Отправка их, разноска и получение на почте писем с уведомлением.</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уведомление</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-заполнить телеграфный бланк;</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-подсчитать стоимость телеграммы</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Ответы на вопросы</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Медицина- 4ч.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63</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медицинских учреждений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Обращение человека за помощью в больницу. Виды мед. учр.: поликлиника, больница, диспансер, аптека их назначение в оказании медицинской помощи.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Диспансер, стационар, поликлиника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w:t>
            </w:r>
            <w:r w:rsidRPr="0038003E">
              <w:rPr>
                <w:rFonts w:ascii="Times New Roman" w:hAnsi="Times New Roman"/>
                <w:sz w:val="24"/>
                <w:szCs w:val="24"/>
              </w:rPr>
              <w:t>Виды медицинских учреждений</w:t>
            </w:r>
          </w:p>
          <w:p w:rsidR="00DA71C0" w:rsidRPr="0038003E" w:rsidRDefault="00DA71C0" w:rsidP="0069553B">
            <w:pPr>
              <w:spacing w:after="0" w:line="240" w:lineRule="auto"/>
              <w:rPr>
                <w:rFonts w:ascii="Times New Roman" w:hAnsi="Times New Roman"/>
                <w:b/>
                <w:sz w:val="24"/>
                <w:szCs w:val="24"/>
              </w:rPr>
            </w:pP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-обращаться за помощью в медицинское учреждение</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 опрос</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64</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Работники медицинских учреждений</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Запись в регистратуре поликлиники у регистратора. Приём и осмотр пациента врачом , назначение лечения. Выписка рецепта медсестрой , проведение процедур. Забор анализов лаборантом и исследование их в лаборатории. Покупка лекарств в аптеке (фармацевт). Работа с перфокартами. Специализация  врачей.</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 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регистратор , рецепт, процедура, лаборант.  </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 </w:t>
            </w:r>
            <w:r w:rsidRPr="0038003E">
              <w:rPr>
                <w:rFonts w:ascii="Times New Roman" w:hAnsi="Times New Roman"/>
                <w:sz w:val="24"/>
                <w:szCs w:val="24"/>
              </w:rPr>
              <w:t>функции основных врачей- специалистов</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Уметь: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-описывать симптомы болезни для определения врачом лечения</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выполнять сбор анализов</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65</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Приобретения лекарств</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Экскурсия</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Инструктаж по ТБ во время экскурсии. Экскурсия в аптеку для знакомства с отделами. Видами отпуска товара : по рецептам, без  рецепта,  готовых и на заказ лекарств, медицинского оборудования : термометра , пипетки, пинцета. Закрепления правил культуры совершения покупки.</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термометра , пипетки, пинцета</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Знать:</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w:t>
            </w:r>
            <w:r w:rsidRPr="0038003E">
              <w:rPr>
                <w:rFonts w:ascii="Times New Roman" w:hAnsi="Times New Roman"/>
                <w:sz w:val="24"/>
                <w:szCs w:val="24"/>
              </w:rPr>
              <w:t>о возможном вреде самолечения</w:t>
            </w:r>
            <w:r w:rsidRPr="0038003E">
              <w:rPr>
                <w:rFonts w:ascii="Times New Roman" w:hAnsi="Times New Roman"/>
                <w:b/>
                <w:sz w:val="24"/>
                <w:szCs w:val="24"/>
              </w:rPr>
              <w:t xml:space="preserve">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приобрести лекарство в аптеке.</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Текущий</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66</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Виды медицинской помощи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Комплексное применение ЗУМ</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Заполнение  таблицы – алгоритма (помощь по дому , скорая помощь, амбулаторный приём, госпитализация ). Порядок вызова мед помощи. Практическая работа: запись к врачу.</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Словарная работа: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амбулаторный приём, госпитализация</w:t>
            </w:r>
          </w:p>
        </w:tc>
        <w:tc>
          <w:tcPr>
            <w:tcW w:w="4396" w:type="dxa"/>
            <w:gridSpan w:val="2"/>
          </w:tcPr>
          <w:p w:rsidR="00DA71C0" w:rsidRPr="0038003E" w:rsidRDefault="00DA71C0" w:rsidP="0069553B">
            <w:pPr>
              <w:tabs>
                <w:tab w:val="center" w:pos="2090"/>
              </w:tabs>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r w:rsidRPr="0038003E">
              <w:rPr>
                <w:rFonts w:ascii="Times New Roman" w:hAnsi="Times New Roman"/>
                <w:b/>
                <w:sz w:val="24"/>
                <w:szCs w:val="24"/>
              </w:rPr>
              <w:tab/>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способы вызова врача на дом.</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-запись на приём к врачу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-вызвать врача на дом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 экстренных случаях вызвать скорую помощь.</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Фронтальный опрос</w:t>
            </w:r>
          </w:p>
        </w:tc>
        <w:tc>
          <w:tcPr>
            <w:tcW w:w="851" w:type="dxa"/>
            <w:gridSpan w:val="5"/>
          </w:tcPr>
          <w:p w:rsidR="00DA71C0" w:rsidRPr="0038003E" w:rsidRDefault="00DA71C0" w:rsidP="0069553B">
            <w:pPr>
              <w:spacing w:after="0" w:line="240" w:lineRule="auto"/>
              <w:jc w:val="center"/>
              <w:rPr>
                <w:rFonts w:ascii="Times New Roman" w:hAnsi="Times New Roman"/>
                <w:sz w:val="24"/>
                <w:szCs w:val="24"/>
              </w:rPr>
            </w:pPr>
          </w:p>
        </w:tc>
        <w:tc>
          <w:tcPr>
            <w:tcW w:w="708" w:type="dxa"/>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14850" w:type="dxa"/>
            <w:gridSpan w:val="14"/>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Организации и учреждения- 2 ч.</w:t>
            </w: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67</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Детские дошкольные учреждения</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Введение новых знаний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Школа УВК. Рассказ учителя о деятельности детских учреждений . Работники, их деятельности . Профориентация: возможности трудоустройства. Работники , их деятельность.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Словарная работа:  учреждение</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w:t>
            </w:r>
            <w:r w:rsidRPr="0038003E">
              <w:rPr>
                <w:rFonts w:ascii="Times New Roman" w:hAnsi="Times New Roman"/>
                <w:sz w:val="24"/>
                <w:szCs w:val="24"/>
              </w:rPr>
              <w:t>виды детских учреждений их название</w:t>
            </w:r>
            <w:r w:rsidRPr="0038003E">
              <w:rPr>
                <w:rFonts w:ascii="Times New Roman" w:hAnsi="Times New Roman"/>
                <w:b/>
                <w:sz w:val="24"/>
                <w:szCs w:val="24"/>
              </w:rPr>
              <w:t xml:space="preserve">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 xml:space="preserve">- </w:t>
            </w:r>
            <w:r w:rsidRPr="0038003E">
              <w:rPr>
                <w:rFonts w:ascii="Times New Roman" w:hAnsi="Times New Roman"/>
                <w:sz w:val="24"/>
                <w:szCs w:val="24"/>
              </w:rPr>
              <w:t>соблюдать правила поведения</w:t>
            </w:r>
            <w:r w:rsidRPr="0038003E">
              <w:rPr>
                <w:rFonts w:ascii="Times New Roman" w:hAnsi="Times New Roman"/>
                <w:b/>
                <w:sz w:val="24"/>
                <w:szCs w:val="24"/>
              </w:rPr>
              <w:t>.</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Ответы на вопросы </w:t>
            </w:r>
          </w:p>
        </w:tc>
        <w:tc>
          <w:tcPr>
            <w:tcW w:w="721" w:type="dxa"/>
            <w:gridSpan w:val="3"/>
          </w:tcPr>
          <w:p w:rsidR="00DA71C0" w:rsidRPr="0038003E" w:rsidRDefault="00DA71C0" w:rsidP="0069553B">
            <w:pPr>
              <w:spacing w:after="0" w:line="240" w:lineRule="auto"/>
              <w:jc w:val="center"/>
              <w:rPr>
                <w:rFonts w:ascii="Times New Roman" w:hAnsi="Times New Roman"/>
                <w:sz w:val="24"/>
                <w:szCs w:val="24"/>
              </w:rPr>
            </w:pPr>
          </w:p>
        </w:tc>
        <w:tc>
          <w:tcPr>
            <w:tcW w:w="838" w:type="dxa"/>
            <w:gridSpan w:val="3"/>
          </w:tcPr>
          <w:p w:rsidR="00DA71C0" w:rsidRPr="0038003E" w:rsidRDefault="00DA71C0" w:rsidP="0069553B">
            <w:pPr>
              <w:spacing w:after="0" w:line="240" w:lineRule="auto"/>
              <w:jc w:val="center"/>
              <w:rPr>
                <w:rFonts w:ascii="Times New Roman" w:hAnsi="Times New Roman"/>
                <w:sz w:val="24"/>
                <w:szCs w:val="24"/>
              </w:rPr>
            </w:pPr>
          </w:p>
        </w:tc>
      </w:tr>
      <w:tr w:rsidR="00DA71C0" w:rsidRPr="0038003E" w:rsidTr="0069553B">
        <w:trPr>
          <w:gridBefore w:val="1"/>
        </w:trPr>
        <w:tc>
          <w:tcPr>
            <w:tcW w:w="533"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68</w:t>
            </w:r>
          </w:p>
        </w:tc>
        <w:tc>
          <w:tcPr>
            <w:tcW w:w="156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Школы, лицеи, колледжи</w:t>
            </w:r>
          </w:p>
        </w:tc>
        <w:tc>
          <w:tcPr>
            <w:tcW w:w="850"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1</w:t>
            </w:r>
          </w:p>
        </w:tc>
        <w:tc>
          <w:tcPr>
            <w:tcW w:w="1279"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комбинированный</w:t>
            </w:r>
          </w:p>
        </w:tc>
        <w:tc>
          <w:tcPr>
            <w:tcW w:w="3397"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Учебно – образовательное учреждения . Виды. Назначения. Дифференциация. Про ориентировать . </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Практическая работа»закрепление правил поведения в общественных местах</w:t>
            </w:r>
          </w:p>
        </w:tc>
        <w:tc>
          <w:tcPr>
            <w:tcW w:w="4396" w:type="dxa"/>
            <w:gridSpan w:val="2"/>
          </w:tcPr>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 xml:space="preserve">Знать: </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sz w:val="24"/>
                <w:szCs w:val="24"/>
              </w:rPr>
              <w:t>-виды образовательных учреждений и их назначения</w:t>
            </w:r>
            <w:r w:rsidRPr="0038003E">
              <w:rPr>
                <w:rFonts w:ascii="Times New Roman" w:hAnsi="Times New Roman"/>
                <w:b/>
                <w:sz w:val="24"/>
                <w:szCs w:val="24"/>
              </w:rPr>
              <w:t>.</w:t>
            </w:r>
          </w:p>
          <w:p w:rsidR="00DA71C0" w:rsidRPr="0038003E" w:rsidRDefault="00DA71C0" w:rsidP="0069553B">
            <w:pPr>
              <w:spacing w:after="0" w:line="240" w:lineRule="auto"/>
              <w:rPr>
                <w:rFonts w:ascii="Times New Roman" w:hAnsi="Times New Roman"/>
                <w:b/>
                <w:sz w:val="24"/>
                <w:szCs w:val="24"/>
              </w:rPr>
            </w:pPr>
            <w:r w:rsidRPr="0038003E">
              <w:rPr>
                <w:rFonts w:ascii="Times New Roman" w:hAnsi="Times New Roman"/>
                <w:b/>
                <w:sz w:val="24"/>
                <w:szCs w:val="24"/>
              </w:rPr>
              <w:t>Уметь:</w:t>
            </w:r>
          </w:p>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b/>
                <w:sz w:val="24"/>
                <w:szCs w:val="24"/>
              </w:rPr>
              <w:t>-</w:t>
            </w:r>
            <w:r w:rsidRPr="0038003E">
              <w:rPr>
                <w:rFonts w:ascii="Times New Roman" w:hAnsi="Times New Roman"/>
                <w:sz w:val="24"/>
                <w:szCs w:val="24"/>
              </w:rPr>
              <w:t>соблюдать правила поведения в школе  общественных местах</w:t>
            </w:r>
          </w:p>
        </w:tc>
        <w:tc>
          <w:tcPr>
            <w:tcW w:w="1276" w:type="dxa"/>
          </w:tcPr>
          <w:p w:rsidR="00DA71C0" w:rsidRPr="0038003E" w:rsidRDefault="00DA71C0" w:rsidP="0069553B">
            <w:pPr>
              <w:spacing w:after="0" w:line="240" w:lineRule="auto"/>
              <w:rPr>
                <w:rFonts w:ascii="Times New Roman" w:hAnsi="Times New Roman"/>
                <w:sz w:val="24"/>
                <w:szCs w:val="24"/>
              </w:rPr>
            </w:pPr>
            <w:r w:rsidRPr="0038003E">
              <w:rPr>
                <w:rFonts w:ascii="Times New Roman" w:hAnsi="Times New Roman"/>
                <w:sz w:val="24"/>
                <w:szCs w:val="24"/>
              </w:rPr>
              <w:t xml:space="preserve">Тестирования </w:t>
            </w:r>
          </w:p>
        </w:tc>
        <w:tc>
          <w:tcPr>
            <w:tcW w:w="721" w:type="dxa"/>
            <w:gridSpan w:val="3"/>
          </w:tcPr>
          <w:p w:rsidR="00DA71C0" w:rsidRPr="0038003E" w:rsidRDefault="00DA71C0" w:rsidP="0069553B">
            <w:pPr>
              <w:spacing w:after="0" w:line="240" w:lineRule="auto"/>
              <w:jc w:val="center"/>
              <w:rPr>
                <w:rFonts w:ascii="Times New Roman" w:hAnsi="Times New Roman"/>
                <w:sz w:val="24"/>
                <w:szCs w:val="24"/>
              </w:rPr>
            </w:pPr>
          </w:p>
        </w:tc>
        <w:tc>
          <w:tcPr>
            <w:tcW w:w="838" w:type="dxa"/>
            <w:gridSpan w:val="3"/>
          </w:tcPr>
          <w:p w:rsidR="00DA71C0" w:rsidRPr="0038003E" w:rsidRDefault="00DA71C0" w:rsidP="0069553B">
            <w:pPr>
              <w:spacing w:after="0" w:line="240" w:lineRule="auto"/>
              <w:jc w:val="center"/>
              <w:rPr>
                <w:rFonts w:ascii="Times New Roman" w:hAnsi="Times New Roman"/>
                <w:sz w:val="24"/>
                <w:szCs w:val="24"/>
              </w:rPr>
            </w:pPr>
          </w:p>
        </w:tc>
      </w:tr>
    </w:tbl>
    <w:p w:rsidR="00DA71C0" w:rsidRPr="0038003E" w:rsidRDefault="00DA71C0" w:rsidP="00B95252">
      <w:pPr>
        <w:jc w:val="center"/>
        <w:rPr>
          <w:rFonts w:ascii="Times New Roman" w:hAnsi="Times New Roman"/>
          <w:sz w:val="24"/>
          <w:szCs w:val="24"/>
        </w:rPr>
      </w:pPr>
    </w:p>
    <w:p w:rsidR="00DA71C0" w:rsidRPr="0038003E" w:rsidRDefault="00DA71C0">
      <w:pPr>
        <w:rPr>
          <w:rFonts w:ascii="Times New Roman" w:hAnsi="Times New Roman"/>
          <w:b/>
          <w:sz w:val="24"/>
          <w:szCs w:val="24"/>
        </w:rPr>
      </w:pPr>
    </w:p>
    <w:sectPr w:rsidR="00DA71C0" w:rsidRPr="0038003E" w:rsidSect="00E2272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352"/>
    <w:multiLevelType w:val="multilevel"/>
    <w:tmpl w:val="6780033A"/>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1734668E"/>
    <w:multiLevelType w:val="multilevel"/>
    <w:tmpl w:val="226AA582"/>
    <w:styleLink w:val="WW8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585167A"/>
    <w:multiLevelType w:val="multilevel"/>
    <w:tmpl w:val="1A604E6C"/>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46C07C4D"/>
    <w:multiLevelType w:val="multilevel"/>
    <w:tmpl w:val="C636B5C6"/>
    <w:styleLink w:val="WW8Num2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6FDA3FD6"/>
    <w:multiLevelType w:val="multilevel"/>
    <w:tmpl w:val="53D691C4"/>
    <w:styleLink w:val="WW8Num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78355D73"/>
    <w:multiLevelType w:val="multilevel"/>
    <w:tmpl w:val="882A4AE2"/>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5"/>
  </w:num>
  <w:num w:numId="3">
    <w:abstractNumId w:val="2"/>
  </w:num>
  <w:num w:numId="4">
    <w:abstractNumId w:val="0"/>
  </w:num>
  <w:num w:numId="5">
    <w:abstractNumId w:val="0"/>
    <w:lvlOverride w:ilvl="0">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A08"/>
    <w:rsid w:val="000057CA"/>
    <w:rsid w:val="0003260D"/>
    <w:rsid w:val="00091753"/>
    <w:rsid w:val="000A40DA"/>
    <w:rsid w:val="000C30DB"/>
    <w:rsid w:val="000E7BEF"/>
    <w:rsid w:val="0012414E"/>
    <w:rsid w:val="00127E71"/>
    <w:rsid w:val="001367EF"/>
    <w:rsid w:val="00143B79"/>
    <w:rsid w:val="001976E1"/>
    <w:rsid w:val="001A0B07"/>
    <w:rsid w:val="00217A1A"/>
    <w:rsid w:val="002315BC"/>
    <w:rsid w:val="002500CD"/>
    <w:rsid w:val="00255010"/>
    <w:rsid w:val="0027001F"/>
    <w:rsid w:val="00271A0C"/>
    <w:rsid w:val="002910D1"/>
    <w:rsid w:val="002A3978"/>
    <w:rsid w:val="002B770C"/>
    <w:rsid w:val="002D71D9"/>
    <w:rsid w:val="002F0F73"/>
    <w:rsid w:val="00343F29"/>
    <w:rsid w:val="003760E4"/>
    <w:rsid w:val="0038003E"/>
    <w:rsid w:val="003871CD"/>
    <w:rsid w:val="00396D5A"/>
    <w:rsid w:val="003B00C9"/>
    <w:rsid w:val="00415791"/>
    <w:rsid w:val="0044611A"/>
    <w:rsid w:val="004B4F0C"/>
    <w:rsid w:val="004D3A78"/>
    <w:rsid w:val="00513D6D"/>
    <w:rsid w:val="0055643C"/>
    <w:rsid w:val="00584C7B"/>
    <w:rsid w:val="005B6122"/>
    <w:rsid w:val="005B691A"/>
    <w:rsid w:val="006026F3"/>
    <w:rsid w:val="00611E38"/>
    <w:rsid w:val="0062392B"/>
    <w:rsid w:val="00640489"/>
    <w:rsid w:val="0066313B"/>
    <w:rsid w:val="0068578C"/>
    <w:rsid w:val="00695517"/>
    <w:rsid w:val="0069553B"/>
    <w:rsid w:val="006E3290"/>
    <w:rsid w:val="00704F37"/>
    <w:rsid w:val="00765B69"/>
    <w:rsid w:val="007A3937"/>
    <w:rsid w:val="007D15E2"/>
    <w:rsid w:val="00801E8E"/>
    <w:rsid w:val="008047CF"/>
    <w:rsid w:val="008076F9"/>
    <w:rsid w:val="00857B36"/>
    <w:rsid w:val="009519B4"/>
    <w:rsid w:val="009639CA"/>
    <w:rsid w:val="0097473A"/>
    <w:rsid w:val="009E5EB8"/>
    <w:rsid w:val="00A12905"/>
    <w:rsid w:val="00A426C4"/>
    <w:rsid w:val="00A65B45"/>
    <w:rsid w:val="00A81A49"/>
    <w:rsid w:val="00A85FED"/>
    <w:rsid w:val="00B0309F"/>
    <w:rsid w:val="00B61FFC"/>
    <w:rsid w:val="00B82C19"/>
    <w:rsid w:val="00B95252"/>
    <w:rsid w:val="00BC2ED2"/>
    <w:rsid w:val="00BF554A"/>
    <w:rsid w:val="00BF55BD"/>
    <w:rsid w:val="00C0487B"/>
    <w:rsid w:val="00C30883"/>
    <w:rsid w:val="00C54963"/>
    <w:rsid w:val="00C949D3"/>
    <w:rsid w:val="00CC7ED0"/>
    <w:rsid w:val="00D32B20"/>
    <w:rsid w:val="00D42F9F"/>
    <w:rsid w:val="00D604E9"/>
    <w:rsid w:val="00D945CE"/>
    <w:rsid w:val="00DA71C0"/>
    <w:rsid w:val="00E0414A"/>
    <w:rsid w:val="00E1658C"/>
    <w:rsid w:val="00E2272E"/>
    <w:rsid w:val="00E33B05"/>
    <w:rsid w:val="00E6060A"/>
    <w:rsid w:val="00E80494"/>
    <w:rsid w:val="00E96ACF"/>
    <w:rsid w:val="00EC2B79"/>
    <w:rsid w:val="00EF6902"/>
    <w:rsid w:val="00F006ED"/>
    <w:rsid w:val="00F14364"/>
    <w:rsid w:val="00F519F3"/>
    <w:rsid w:val="00F54903"/>
    <w:rsid w:val="00F55A08"/>
    <w:rsid w:val="00FE2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52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96D5A"/>
    <w:rPr>
      <w:rFonts w:cs="Times New Roman"/>
      <w:color w:val="0000FF"/>
      <w:u w:val="single"/>
    </w:rPr>
  </w:style>
  <w:style w:type="paragraph" w:styleId="BalloonText">
    <w:name w:val="Balloon Text"/>
    <w:basedOn w:val="Normal"/>
    <w:link w:val="BalloonTextChar"/>
    <w:uiPriority w:val="99"/>
    <w:semiHidden/>
    <w:rsid w:val="002D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1D9"/>
    <w:rPr>
      <w:rFonts w:ascii="Tahoma" w:hAnsi="Tahoma" w:cs="Tahoma"/>
      <w:sz w:val="16"/>
      <w:szCs w:val="16"/>
    </w:rPr>
  </w:style>
  <w:style w:type="paragraph" w:customStyle="1" w:styleId="Standard">
    <w:name w:val="Standard"/>
    <w:uiPriority w:val="99"/>
    <w:rsid w:val="00B82C19"/>
    <w:pPr>
      <w:autoSpaceDN w:val="0"/>
      <w:textAlignment w:val="baseline"/>
    </w:pPr>
    <w:rPr>
      <w:rFonts w:ascii="Times New Roman" w:eastAsia="Times New Roman" w:hAnsi="Times New Roman"/>
      <w:kern w:val="3"/>
      <w:sz w:val="24"/>
      <w:szCs w:val="24"/>
      <w:lang w:eastAsia="zh-CN"/>
    </w:rPr>
  </w:style>
  <w:style w:type="paragraph" w:styleId="NoSpacing">
    <w:name w:val="No Spacing"/>
    <w:uiPriority w:val="99"/>
    <w:qFormat/>
    <w:rsid w:val="00B82C19"/>
    <w:pPr>
      <w:suppressAutoHyphens/>
      <w:autoSpaceDN w:val="0"/>
      <w:textAlignment w:val="baseline"/>
    </w:pPr>
    <w:rPr>
      <w:rFonts w:ascii="Times New Roman" w:hAnsi="Times New Roman"/>
      <w:kern w:val="3"/>
      <w:sz w:val="24"/>
      <w:szCs w:val="24"/>
      <w:lang w:eastAsia="zh-CN"/>
    </w:rPr>
  </w:style>
  <w:style w:type="paragraph" w:customStyle="1" w:styleId="a">
    <w:name w:val="Новый"/>
    <w:basedOn w:val="Standard"/>
    <w:uiPriority w:val="99"/>
    <w:rsid w:val="00B82C19"/>
    <w:pPr>
      <w:suppressAutoHyphens/>
      <w:spacing w:line="360" w:lineRule="auto"/>
      <w:ind w:firstLine="454"/>
      <w:jc w:val="both"/>
    </w:pPr>
    <w:rPr>
      <w:rFonts w:cs="Calibri"/>
      <w:sz w:val="28"/>
    </w:rPr>
  </w:style>
  <w:style w:type="paragraph" w:customStyle="1" w:styleId="21">
    <w:name w:val="Основной текст с отступом 21"/>
    <w:basedOn w:val="Standard"/>
    <w:uiPriority w:val="99"/>
    <w:rsid w:val="00B82C19"/>
    <w:pPr>
      <w:suppressAutoHyphens/>
      <w:spacing w:after="120" w:line="480" w:lineRule="auto"/>
      <w:ind w:left="283"/>
    </w:pPr>
    <w:rPr>
      <w:rFonts w:cs="Calibri"/>
    </w:rPr>
  </w:style>
  <w:style w:type="paragraph" w:styleId="ListParagraph">
    <w:name w:val="List Paragraph"/>
    <w:basedOn w:val="Standard"/>
    <w:uiPriority w:val="99"/>
    <w:qFormat/>
    <w:rsid w:val="00B82C19"/>
    <w:pPr>
      <w:suppressAutoHyphens/>
      <w:ind w:left="720"/>
    </w:pPr>
    <w:rPr>
      <w:rFonts w:cs="Calibri"/>
    </w:rPr>
  </w:style>
  <w:style w:type="numbering" w:customStyle="1" w:styleId="WW8Num24">
    <w:name w:val="WW8Num24"/>
    <w:rsid w:val="00094286"/>
    <w:pPr>
      <w:numPr>
        <w:numId w:val="4"/>
      </w:numPr>
    </w:pPr>
  </w:style>
  <w:style w:type="numbering" w:customStyle="1" w:styleId="WW8Num1">
    <w:name w:val="WW8Num1"/>
    <w:rsid w:val="00094286"/>
    <w:pPr>
      <w:numPr>
        <w:numId w:val="1"/>
      </w:numPr>
    </w:pPr>
  </w:style>
  <w:style w:type="numbering" w:customStyle="1" w:styleId="WW8Num20">
    <w:name w:val="WW8Num20"/>
    <w:rsid w:val="00094286"/>
    <w:pPr>
      <w:numPr>
        <w:numId w:val="3"/>
      </w:numPr>
    </w:pPr>
  </w:style>
  <w:style w:type="numbering" w:customStyle="1" w:styleId="WW8Num23">
    <w:name w:val="WW8Num23"/>
    <w:rsid w:val="00094286"/>
    <w:pPr>
      <w:numPr>
        <w:numId w:val="7"/>
      </w:numPr>
    </w:pPr>
  </w:style>
  <w:style w:type="numbering" w:customStyle="1" w:styleId="WW8Num9">
    <w:name w:val="WW8Num9"/>
    <w:rsid w:val="00094286"/>
    <w:pPr>
      <w:numPr>
        <w:numId w:val="6"/>
      </w:numPr>
    </w:pPr>
  </w:style>
  <w:style w:type="numbering" w:customStyle="1" w:styleId="WW8Num13">
    <w:name w:val="WW8Num13"/>
    <w:rsid w:val="00094286"/>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27</Pages>
  <Words>4971</Words>
  <Characters>28341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dc:creator>
  <cp:keywords/>
  <dc:description/>
  <cp:lastModifiedBy>Computer</cp:lastModifiedBy>
  <cp:revision>17</cp:revision>
  <cp:lastPrinted>2017-03-17T10:06:00Z</cp:lastPrinted>
  <dcterms:created xsi:type="dcterms:W3CDTF">2014-10-15T15:19:00Z</dcterms:created>
  <dcterms:modified xsi:type="dcterms:W3CDTF">2017-06-28T08:30:00Z</dcterms:modified>
</cp:coreProperties>
</file>